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6680" w14:textId="7B513786" w:rsidR="00D27F1B" w:rsidRPr="006E7D0C" w:rsidRDefault="006E7D0C" w:rsidP="00D27F1B">
      <w:pPr>
        <w:spacing w:line="360" w:lineRule="auto"/>
        <w:jc w:val="center"/>
        <w:rPr>
          <w:rFonts w:ascii="黑体" w:eastAsia="黑体" w:hAnsi="黑体" w:cs="Times New Roman" w:hint="eastAsia"/>
          <w:sz w:val="30"/>
          <w:szCs w:val="30"/>
        </w:rPr>
      </w:pPr>
      <w:r w:rsidRPr="006E7D0C">
        <w:rPr>
          <w:rFonts w:ascii="黑体" w:eastAsia="黑体" w:hAnsi="黑体" w:cs="Times New Roman" w:hint="eastAsia"/>
          <w:sz w:val="30"/>
          <w:szCs w:val="30"/>
        </w:rPr>
        <w:t>中国美术学院科研经费预算</w:t>
      </w:r>
      <w:bookmarkStart w:id="0" w:name="_GoBack"/>
      <w:bookmarkEnd w:id="0"/>
      <w:r w:rsidRPr="006E7D0C">
        <w:rPr>
          <w:rFonts w:ascii="黑体" w:eastAsia="黑体" w:hAnsi="黑体" w:cs="Times New Roman" w:hint="eastAsia"/>
          <w:sz w:val="30"/>
          <w:szCs w:val="30"/>
        </w:rPr>
        <w:t>调整申请表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559"/>
        <w:gridCol w:w="2773"/>
      </w:tblGrid>
      <w:tr w:rsidR="006E7D0C" w:rsidRPr="006E7D0C" w14:paraId="0FEFE197" w14:textId="77777777" w:rsidTr="00777D2F">
        <w:trPr>
          <w:trHeight w:val="55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53D785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z w:val="24"/>
              </w:rPr>
              <w:t>项目（课题）名称</w:t>
            </w:r>
          </w:p>
        </w:tc>
        <w:tc>
          <w:tcPr>
            <w:tcW w:w="6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7FD3DF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E7D0C" w:rsidRPr="006E7D0C" w14:paraId="6EF63B14" w14:textId="77777777" w:rsidTr="00777D2F">
        <w:trPr>
          <w:trHeight w:val="463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0AE0D97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z w:val="24"/>
              </w:rPr>
              <w:t>项目（课题）类别</w:t>
            </w:r>
          </w:p>
        </w:tc>
        <w:tc>
          <w:tcPr>
            <w:tcW w:w="6316" w:type="dxa"/>
            <w:gridSpan w:val="3"/>
            <w:tcBorders>
              <w:right w:val="single" w:sz="12" w:space="0" w:color="auto"/>
            </w:tcBorders>
            <w:vAlign w:val="center"/>
          </w:tcPr>
          <w:p w14:paraId="304C0205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E7D0C" w:rsidRPr="006E7D0C" w14:paraId="2B43499A" w14:textId="77777777" w:rsidTr="00777D2F">
        <w:trPr>
          <w:trHeight w:val="463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77455B9F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z w:val="24"/>
              </w:rPr>
              <w:t>承担单位</w:t>
            </w:r>
          </w:p>
        </w:tc>
        <w:tc>
          <w:tcPr>
            <w:tcW w:w="6316" w:type="dxa"/>
            <w:gridSpan w:val="3"/>
            <w:tcBorders>
              <w:right w:val="single" w:sz="12" w:space="0" w:color="auto"/>
            </w:tcBorders>
            <w:vAlign w:val="center"/>
          </w:tcPr>
          <w:p w14:paraId="3AD8D3D4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E7D0C" w:rsidRPr="006E7D0C" w14:paraId="0BC38614" w14:textId="77777777" w:rsidTr="00777D2F">
        <w:trPr>
          <w:trHeight w:val="555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F6B6DC3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z w:val="24"/>
              </w:rPr>
              <w:t>项目（课题）编号</w:t>
            </w:r>
          </w:p>
        </w:tc>
        <w:tc>
          <w:tcPr>
            <w:tcW w:w="1984" w:type="dxa"/>
            <w:vAlign w:val="center"/>
          </w:tcPr>
          <w:p w14:paraId="675EC35B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795B04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pacing w:val="-20"/>
                <w:sz w:val="24"/>
              </w:rPr>
              <w:t>起止时间</w:t>
            </w:r>
          </w:p>
        </w:tc>
        <w:tc>
          <w:tcPr>
            <w:tcW w:w="2773" w:type="dxa"/>
            <w:tcBorders>
              <w:right w:val="single" w:sz="12" w:space="0" w:color="auto"/>
            </w:tcBorders>
            <w:vAlign w:val="center"/>
          </w:tcPr>
          <w:p w14:paraId="7FA583F0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E7D0C" w:rsidRPr="006E7D0C" w14:paraId="259934F8" w14:textId="77777777" w:rsidTr="00777D2F">
        <w:trPr>
          <w:trHeight w:val="54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6FB525A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pacing w:val="-20"/>
                <w:sz w:val="24"/>
              </w:rPr>
              <w:t>项目（课题）负责人</w:t>
            </w:r>
          </w:p>
        </w:tc>
        <w:tc>
          <w:tcPr>
            <w:tcW w:w="1984" w:type="dxa"/>
            <w:vAlign w:val="center"/>
          </w:tcPr>
          <w:p w14:paraId="52934386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925D0B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pacing w:val="20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pacing w:val="20"/>
                <w:sz w:val="24"/>
              </w:rPr>
              <w:t>联系电话</w:t>
            </w:r>
          </w:p>
        </w:tc>
        <w:tc>
          <w:tcPr>
            <w:tcW w:w="2773" w:type="dxa"/>
            <w:tcBorders>
              <w:right w:val="single" w:sz="12" w:space="0" w:color="auto"/>
            </w:tcBorders>
            <w:vAlign w:val="center"/>
          </w:tcPr>
          <w:p w14:paraId="68086861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E7D0C" w:rsidRPr="006E7D0C" w14:paraId="15093957" w14:textId="77777777" w:rsidTr="00777D2F">
        <w:trPr>
          <w:cantSplit/>
          <w:trHeight w:val="5661"/>
        </w:trPr>
        <w:tc>
          <w:tcPr>
            <w:tcW w:w="85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1DEDF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z w:val="24"/>
              </w:rPr>
              <w:t>调整理由：</w:t>
            </w:r>
          </w:p>
          <w:p w14:paraId="541FBD25" w14:textId="77777777" w:rsidR="006E7D0C" w:rsidRPr="006E7D0C" w:rsidRDefault="006E7D0C" w:rsidP="006E7D0C">
            <w:pPr>
              <w:adjustRightInd w:val="0"/>
              <w:snapToGrid w:val="0"/>
              <w:ind w:firstLineChars="100" w:firstLine="24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E7D0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 </w:t>
            </w:r>
          </w:p>
          <w:p w14:paraId="60A80DC1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A249E33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D5D262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AF4DADB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E7CFAEC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BB2F0D9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CE88C0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0611860" w14:textId="77777777" w:rsidR="006E7D0C" w:rsidRPr="006E7D0C" w:rsidRDefault="006E7D0C" w:rsidP="006E7D0C">
            <w:pPr>
              <w:adjustRightInd w:val="0"/>
              <w:snapToGrid w:val="0"/>
              <w:ind w:firstLineChars="2250" w:firstLine="54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7F0E08E" w14:textId="77777777" w:rsidR="006E7D0C" w:rsidRPr="006E7D0C" w:rsidRDefault="006E7D0C" w:rsidP="006E7D0C">
            <w:pPr>
              <w:adjustRightInd w:val="0"/>
              <w:snapToGrid w:val="0"/>
              <w:ind w:firstLineChars="2250" w:firstLine="540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EE3A4F1" w14:textId="77777777" w:rsidR="006E7D0C" w:rsidRPr="006E7D0C" w:rsidRDefault="006E7D0C" w:rsidP="006E7D0C">
            <w:pPr>
              <w:adjustRightInd w:val="0"/>
              <w:snapToGrid w:val="0"/>
              <w:ind w:firstLineChars="2250" w:firstLine="540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E3B86F9" w14:textId="77777777" w:rsidR="006E7D0C" w:rsidRPr="006E7D0C" w:rsidRDefault="006E7D0C" w:rsidP="006E7D0C">
            <w:pPr>
              <w:adjustRightInd w:val="0"/>
              <w:snapToGrid w:val="0"/>
              <w:ind w:firstLineChars="2250" w:firstLine="540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6CB5B4A1" w14:textId="77777777" w:rsidR="006E7D0C" w:rsidRPr="006E7D0C" w:rsidRDefault="006E7D0C" w:rsidP="006E7D0C">
            <w:pPr>
              <w:adjustRightInd w:val="0"/>
              <w:snapToGrid w:val="0"/>
              <w:ind w:firstLineChars="2250" w:firstLine="540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11DF6AD8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31298BD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3B7A744F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3CCD8E2" w14:textId="77777777" w:rsidR="006E7D0C" w:rsidRPr="006E7D0C" w:rsidRDefault="006E7D0C" w:rsidP="006E7D0C">
            <w:pPr>
              <w:adjustRightInd w:val="0"/>
              <w:snapToGrid w:val="0"/>
              <w:ind w:firstLineChars="150" w:firstLine="36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14:paraId="44A93C4E" w14:textId="77777777" w:rsidR="006E7D0C" w:rsidRPr="006E7D0C" w:rsidRDefault="006E7D0C" w:rsidP="006E7D0C">
            <w:pPr>
              <w:adjustRightInd w:val="0"/>
              <w:snapToGrid w:val="0"/>
              <w:ind w:firstLineChars="1450" w:firstLine="3480"/>
              <w:rPr>
                <w:rFonts w:ascii="宋体" w:eastAsia="宋体" w:hAnsi="宋体" w:cs="Times New Roman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z w:val="24"/>
              </w:rPr>
              <w:t>项目（课题）负责人（签字）：</w:t>
            </w:r>
          </w:p>
          <w:p w14:paraId="2B7B4CE3" w14:textId="77777777" w:rsidR="006E7D0C" w:rsidRPr="006E7D0C" w:rsidRDefault="006E7D0C" w:rsidP="006E7D0C">
            <w:pPr>
              <w:adjustRightInd w:val="0"/>
              <w:snapToGrid w:val="0"/>
              <w:ind w:firstLineChars="2250" w:firstLine="5400"/>
              <w:rPr>
                <w:rFonts w:ascii="宋体" w:eastAsia="宋体" w:hAnsi="宋体" w:cs="Times New Roman"/>
                <w:sz w:val="24"/>
              </w:rPr>
            </w:pPr>
          </w:p>
          <w:p w14:paraId="34415E0F" w14:textId="77777777" w:rsidR="006E7D0C" w:rsidRPr="006E7D0C" w:rsidRDefault="006E7D0C" w:rsidP="006E7D0C">
            <w:pPr>
              <w:adjustRightInd w:val="0"/>
              <w:snapToGrid w:val="0"/>
              <w:ind w:firstLineChars="2500" w:firstLine="6000"/>
              <w:rPr>
                <w:rFonts w:ascii="宋体" w:eastAsia="宋体" w:hAnsi="宋体" w:cs="Times New Roman" w:hint="eastAsia"/>
                <w:sz w:val="24"/>
              </w:rPr>
            </w:pPr>
            <w:r w:rsidRPr="006E7D0C">
              <w:rPr>
                <w:rFonts w:ascii="宋体" w:eastAsia="宋体" w:hAnsi="宋体" w:cs="Times New Roman" w:hint="eastAsia"/>
                <w:sz w:val="24"/>
              </w:rPr>
              <w:t>年  月  日</w:t>
            </w:r>
          </w:p>
          <w:p w14:paraId="4AC224C3" w14:textId="77777777" w:rsidR="006E7D0C" w:rsidRPr="006E7D0C" w:rsidRDefault="006E7D0C" w:rsidP="006E7D0C">
            <w:pPr>
              <w:adjustRightInd w:val="0"/>
              <w:snapToGrid w:val="0"/>
              <w:ind w:firstLineChars="2500" w:firstLine="600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1DE972AF" w14:textId="77777777" w:rsidR="006E7D0C" w:rsidRPr="006E7D0C" w:rsidRDefault="006E7D0C" w:rsidP="006E7D0C">
      <w:pPr>
        <w:adjustRightInd w:val="0"/>
        <w:snapToGrid w:val="0"/>
        <w:jc w:val="left"/>
        <w:rPr>
          <w:rFonts w:ascii="仿宋_GB2312" w:eastAsia="仿宋_GB2312" w:hAnsi="仿宋_GB2312" w:cs="Times New Roman" w:hint="eastAsia"/>
          <w:b/>
          <w:color w:val="000000"/>
          <w:szCs w:val="21"/>
        </w:rPr>
      </w:pPr>
      <w:r w:rsidRPr="006E7D0C">
        <w:rPr>
          <w:rFonts w:ascii="仿宋_GB2312" w:eastAsia="仿宋_GB2312" w:hAnsi="仿宋_GB2312" w:cs="Times New Roman" w:hint="eastAsia"/>
          <w:b/>
          <w:color w:val="000000"/>
          <w:szCs w:val="21"/>
        </w:rPr>
        <w:t>关于预算调整的相关说明：</w:t>
      </w:r>
    </w:p>
    <w:p w14:paraId="1FE16045" w14:textId="77777777" w:rsidR="006E7D0C" w:rsidRPr="006E7D0C" w:rsidRDefault="006E7D0C" w:rsidP="006E7D0C">
      <w:pPr>
        <w:adjustRightInd w:val="0"/>
        <w:snapToGrid w:val="0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 w:rsidRPr="006E7D0C">
        <w:rPr>
          <w:rFonts w:ascii="宋体" w:eastAsia="宋体" w:hAnsi="宋体" w:cs="Times New Roman" w:hint="eastAsia"/>
          <w:color w:val="000000"/>
          <w:szCs w:val="21"/>
        </w:rPr>
        <w:t>（一）本表适用于学校主持的厅局级以上科研项目经费预算调整申请，需要上级主管部门审批的，由项目负责人提出申请，</w:t>
      </w:r>
      <w:proofErr w:type="gramStart"/>
      <w:r w:rsidRPr="006E7D0C">
        <w:rPr>
          <w:rFonts w:ascii="宋体" w:eastAsia="宋体" w:hAnsi="宋体" w:cs="Times New Roman" w:hint="eastAsia"/>
          <w:color w:val="000000"/>
          <w:szCs w:val="21"/>
        </w:rPr>
        <w:t>研创处</w:t>
      </w:r>
      <w:proofErr w:type="gramEnd"/>
      <w:r w:rsidRPr="006E7D0C">
        <w:rPr>
          <w:rFonts w:ascii="宋体" w:eastAsia="宋体" w:hAnsi="宋体" w:cs="Times New Roman" w:hint="eastAsia"/>
          <w:color w:val="000000"/>
          <w:szCs w:val="21"/>
        </w:rPr>
        <w:t>审核后报上级主管部门审批；</w:t>
      </w:r>
    </w:p>
    <w:p w14:paraId="2436EF7D" w14:textId="77777777" w:rsidR="006E7D0C" w:rsidRPr="006E7D0C" w:rsidRDefault="006E7D0C" w:rsidP="006E7D0C">
      <w:pPr>
        <w:adjustRightInd w:val="0"/>
        <w:snapToGrid w:val="0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 w:rsidRPr="006E7D0C">
        <w:rPr>
          <w:rFonts w:ascii="宋体" w:eastAsia="宋体" w:hAnsi="宋体" w:cs="Times New Roman" w:hint="eastAsia"/>
          <w:color w:val="000000"/>
          <w:szCs w:val="21"/>
        </w:rPr>
        <w:t xml:space="preserve">（二）项目（课题）预算总额如需调整、应按原程序报立项部门批准后执行； </w:t>
      </w:r>
    </w:p>
    <w:p w14:paraId="6A8E5FA1" w14:textId="77777777" w:rsidR="006E7D0C" w:rsidRPr="006E7D0C" w:rsidRDefault="006E7D0C" w:rsidP="006E7D0C">
      <w:pPr>
        <w:adjustRightInd w:val="0"/>
        <w:snapToGrid w:val="0"/>
        <w:ind w:firstLineChars="200" w:firstLine="420"/>
        <w:rPr>
          <w:rFonts w:ascii="宋体" w:eastAsia="宋体" w:hAnsi="宋体" w:cs="Times New Roman" w:hint="eastAsia"/>
          <w:color w:val="000000"/>
          <w:szCs w:val="21"/>
        </w:rPr>
      </w:pPr>
      <w:r w:rsidRPr="006E7D0C">
        <w:rPr>
          <w:rFonts w:ascii="宋体" w:eastAsia="宋体" w:hAnsi="宋体" w:cs="Times New Roman" w:hint="eastAsia"/>
          <w:color w:val="000000"/>
          <w:szCs w:val="21"/>
        </w:rPr>
        <w:t>（三）总预算不变，合作单位之间以及增加或减少合作单位的预算调整，应当按原程序报立项部门批准；</w:t>
      </w:r>
    </w:p>
    <w:p w14:paraId="72F79FCB" w14:textId="77777777" w:rsidR="006E7D0C" w:rsidRPr="006E7D0C" w:rsidRDefault="006E7D0C" w:rsidP="006E7D0C">
      <w:pPr>
        <w:adjustRightInd w:val="0"/>
        <w:snapToGrid w:val="0"/>
        <w:ind w:firstLineChars="202" w:firstLine="424"/>
        <w:rPr>
          <w:rFonts w:ascii="Cambria" w:eastAsia="宋体" w:hAnsi="Cambria" w:cs="Times New Roman" w:hint="eastAsia"/>
          <w:color w:val="333333"/>
        </w:rPr>
      </w:pPr>
      <w:r w:rsidRPr="006E7D0C">
        <w:rPr>
          <w:rFonts w:ascii="宋体" w:eastAsia="宋体" w:hAnsi="宋体" w:cs="Times New Roman" w:hint="eastAsia"/>
          <w:color w:val="000000"/>
          <w:szCs w:val="21"/>
        </w:rPr>
        <w:t>（四）项目（课题）总预算不变的情况下，</w:t>
      </w:r>
      <w:r w:rsidRPr="006E7D0C">
        <w:rPr>
          <w:rFonts w:ascii="Cambria" w:eastAsia="宋体" w:hAnsi="Cambria" w:cs="Times New Roman" w:hint="eastAsia"/>
          <w:color w:val="333333"/>
        </w:rPr>
        <w:t>直接费用中的设备费（仅限国家社科基金项目、文化部文化艺术研究项目、教育部人文社科项目）、材料费、数据采集费、测试化验加工费、燃料动力费、资料费、出版</w:t>
      </w:r>
      <w:r w:rsidRPr="006E7D0C">
        <w:rPr>
          <w:rFonts w:ascii="Cambria" w:eastAsia="宋体" w:hAnsi="Cambria" w:cs="Times New Roman" w:hint="eastAsia"/>
          <w:color w:val="333333"/>
        </w:rPr>
        <w:t>/</w:t>
      </w:r>
      <w:r w:rsidRPr="006E7D0C">
        <w:rPr>
          <w:rFonts w:ascii="Cambria" w:eastAsia="宋体" w:hAnsi="Cambria" w:cs="Times New Roman" w:hint="eastAsia"/>
          <w:color w:val="333333"/>
        </w:rPr>
        <w:t>文献</w:t>
      </w:r>
      <w:r w:rsidRPr="006E7D0C">
        <w:rPr>
          <w:rFonts w:ascii="Cambria" w:eastAsia="宋体" w:hAnsi="Cambria" w:cs="Times New Roman" w:hint="eastAsia"/>
          <w:color w:val="333333"/>
        </w:rPr>
        <w:t>/</w:t>
      </w:r>
      <w:r w:rsidRPr="006E7D0C">
        <w:rPr>
          <w:rFonts w:ascii="Cambria" w:eastAsia="宋体" w:hAnsi="Cambria" w:cs="Times New Roman" w:hint="eastAsia"/>
          <w:color w:val="333333"/>
        </w:rPr>
        <w:t>信息传播</w:t>
      </w:r>
      <w:r w:rsidRPr="006E7D0C">
        <w:rPr>
          <w:rFonts w:ascii="Cambria" w:eastAsia="宋体" w:hAnsi="Cambria" w:cs="Times New Roman" w:hint="eastAsia"/>
          <w:color w:val="333333"/>
        </w:rPr>
        <w:t>/</w:t>
      </w:r>
      <w:r w:rsidRPr="006E7D0C">
        <w:rPr>
          <w:rFonts w:ascii="Cambria" w:eastAsia="宋体" w:hAnsi="Cambria" w:cs="Times New Roman" w:hint="eastAsia"/>
          <w:color w:val="333333"/>
        </w:rPr>
        <w:t>知识产权事务费及其他费用</w:t>
      </w:r>
      <w:r w:rsidRPr="006E7D0C">
        <w:rPr>
          <w:rFonts w:ascii="Cambria" w:eastAsia="宋体" w:hAnsi="Cambria" w:cs="Times New Roman"/>
          <w:color w:val="333333"/>
        </w:rPr>
        <w:t>预算</w:t>
      </w:r>
      <w:r w:rsidRPr="006E7D0C">
        <w:rPr>
          <w:rFonts w:ascii="Cambria" w:eastAsia="宋体" w:hAnsi="Cambria" w:cs="Times New Roman" w:hint="eastAsia"/>
          <w:color w:val="333333"/>
        </w:rPr>
        <w:t>可以调增也可调减；会议费、差旅费、国际合作与交流费在不突破三项支出预算总额的前提下可调剂使用；设备费（国家自然科学基金项目与省级科研项目）、会议费、差旅费、国际合作与交流费、专家咨询费、劳务费一般不予调增。</w:t>
      </w:r>
      <w:r w:rsidRPr="006E7D0C">
        <w:rPr>
          <w:rFonts w:ascii="Cambria" w:eastAsia="宋体" w:hAnsi="Cambria" w:cs="Times New Roman"/>
          <w:color w:val="333333"/>
        </w:rPr>
        <w:t>间接费用不得调整</w:t>
      </w:r>
      <w:r w:rsidRPr="006E7D0C">
        <w:rPr>
          <w:rFonts w:ascii="Cambria" w:eastAsia="宋体" w:hAnsi="Cambria" w:cs="Times New Roman" w:hint="eastAsia"/>
          <w:color w:val="333333"/>
        </w:rPr>
        <w:t>。</w:t>
      </w:r>
    </w:p>
    <w:p w14:paraId="20BA15B3" w14:textId="77777777" w:rsidR="006E7D0C" w:rsidRPr="006E7D0C" w:rsidRDefault="006E7D0C" w:rsidP="006E7D0C">
      <w:pPr>
        <w:adjustRightInd w:val="0"/>
        <w:snapToGrid w:val="0"/>
        <w:ind w:firstLineChars="202" w:firstLine="424"/>
        <w:rPr>
          <w:rFonts w:ascii="Calibri" w:eastAsia="宋体" w:hAnsi="Calibri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1847"/>
        <w:gridCol w:w="993"/>
        <w:gridCol w:w="853"/>
        <w:gridCol w:w="1988"/>
      </w:tblGrid>
      <w:tr w:rsidR="006E7D0C" w:rsidRPr="006E7D0C" w14:paraId="2DF58524" w14:textId="77777777" w:rsidTr="00777D2F">
        <w:trPr>
          <w:cantSplit/>
          <w:trHeight w:val="624"/>
        </w:trPr>
        <w:tc>
          <w:tcPr>
            <w:tcW w:w="8346" w:type="dxa"/>
            <w:gridSpan w:val="5"/>
            <w:tcBorders>
              <w:top w:val="single" w:sz="12" w:space="0" w:color="auto"/>
            </w:tcBorders>
            <w:vAlign w:val="center"/>
          </w:tcPr>
          <w:p w14:paraId="1DDF3DAF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  <w:p w14:paraId="184E2B42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6E7D0C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项目（课题）专项经费预算表</w:t>
            </w:r>
          </w:p>
          <w:p w14:paraId="09DE3DCD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                单位：万元</w:t>
            </w:r>
          </w:p>
        </w:tc>
      </w:tr>
      <w:tr w:rsidR="006E7D0C" w:rsidRPr="006E7D0C" w14:paraId="06FA28B7" w14:textId="77777777" w:rsidTr="00777D2F">
        <w:trPr>
          <w:cantSplit/>
          <w:trHeight w:val="786"/>
        </w:trPr>
        <w:tc>
          <w:tcPr>
            <w:tcW w:w="2665" w:type="dxa"/>
            <w:vAlign w:val="center"/>
          </w:tcPr>
          <w:p w14:paraId="3F017B3D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预算科目名称</w:t>
            </w:r>
          </w:p>
        </w:tc>
        <w:tc>
          <w:tcPr>
            <w:tcW w:w="1847" w:type="dxa"/>
            <w:vAlign w:val="center"/>
          </w:tcPr>
          <w:p w14:paraId="36E19FBD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原预算数</w:t>
            </w:r>
          </w:p>
        </w:tc>
        <w:tc>
          <w:tcPr>
            <w:tcW w:w="1846" w:type="dxa"/>
            <w:gridSpan w:val="2"/>
            <w:vAlign w:val="center"/>
          </w:tcPr>
          <w:p w14:paraId="08B9E191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调整</w:t>
            </w:r>
            <w:proofErr w:type="gramStart"/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后预算</w:t>
            </w:r>
            <w:proofErr w:type="gramEnd"/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数</w:t>
            </w:r>
          </w:p>
        </w:tc>
        <w:tc>
          <w:tcPr>
            <w:tcW w:w="1988" w:type="dxa"/>
            <w:vAlign w:val="center"/>
          </w:tcPr>
          <w:p w14:paraId="5E0F2B3A" w14:textId="77777777" w:rsidR="006E7D0C" w:rsidRPr="006E7D0C" w:rsidRDefault="006E7D0C" w:rsidP="006E7D0C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调整额（调减在调整额前加“—”）</w:t>
            </w:r>
          </w:p>
        </w:tc>
      </w:tr>
      <w:tr w:rsidR="006E7D0C" w:rsidRPr="006E7D0C" w14:paraId="28B5AF36" w14:textId="77777777" w:rsidTr="00777D2F">
        <w:trPr>
          <w:trHeight w:val="418"/>
        </w:trPr>
        <w:tc>
          <w:tcPr>
            <w:tcW w:w="2665" w:type="dxa"/>
            <w:vAlign w:val="center"/>
          </w:tcPr>
          <w:p w14:paraId="45F8A363" w14:textId="77777777" w:rsidR="006E7D0C" w:rsidRPr="006E7D0C" w:rsidRDefault="006E7D0C" w:rsidP="006E7D0C">
            <w:pPr>
              <w:adjustRightInd w:val="0"/>
              <w:snapToGrid w:val="0"/>
              <w:ind w:firstLineChars="100" w:firstLine="21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经费预算合计</w:t>
            </w:r>
          </w:p>
        </w:tc>
        <w:tc>
          <w:tcPr>
            <w:tcW w:w="1847" w:type="dxa"/>
            <w:vAlign w:val="center"/>
          </w:tcPr>
          <w:p w14:paraId="6EA0DB90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C1411E8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18FFCF05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2D29164E" w14:textId="77777777" w:rsidTr="00777D2F">
        <w:trPr>
          <w:trHeight w:val="442"/>
        </w:trPr>
        <w:tc>
          <w:tcPr>
            <w:tcW w:w="2665" w:type="dxa"/>
            <w:vAlign w:val="center"/>
          </w:tcPr>
          <w:p w14:paraId="5D0F6D87" w14:textId="77777777" w:rsidR="006E7D0C" w:rsidRPr="006E7D0C" w:rsidRDefault="006E7D0C" w:rsidP="006E7D0C">
            <w:pPr>
              <w:adjustRightInd w:val="0"/>
              <w:snapToGrid w:val="0"/>
              <w:ind w:firstLineChars="100" w:firstLine="21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（一）直接费用</w:t>
            </w:r>
          </w:p>
        </w:tc>
        <w:tc>
          <w:tcPr>
            <w:tcW w:w="1847" w:type="dxa"/>
            <w:vAlign w:val="center"/>
          </w:tcPr>
          <w:p w14:paraId="33E9B5C0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7EE5B32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7E2D5BD6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1504E7DA" w14:textId="77777777" w:rsidTr="00777D2F">
        <w:trPr>
          <w:trHeight w:val="460"/>
        </w:trPr>
        <w:tc>
          <w:tcPr>
            <w:tcW w:w="2665" w:type="dxa"/>
            <w:vAlign w:val="center"/>
          </w:tcPr>
          <w:p w14:paraId="1C498807" w14:textId="77777777" w:rsidR="006E7D0C" w:rsidRPr="006E7D0C" w:rsidRDefault="006E7D0C" w:rsidP="006E7D0C">
            <w:pPr>
              <w:adjustRightInd w:val="0"/>
              <w:snapToGrid w:val="0"/>
              <w:ind w:firstLineChars="100" w:firstLine="21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>1.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设备费</w:t>
            </w:r>
          </w:p>
        </w:tc>
        <w:tc>
          <w:tcPr>
            <w:tcW w:w="1847" w:type="dxa"/>
            <w:vAlign w:val="center"/>
          </w:tcPr>
          <w:p w14:paraId="4BF43847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31FDD6C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287E6C13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5EEAE166" w14:textId="77777777" w:rsidTr="00777D2F">
        <w:trPr>
          <w:trHeight w:val="453"/>
        </w:trPr>
        <w:tc>
          <w:tcPr>
            <w:tcW w:w="2665" w:type="dxa"/>
            <w:vAlign w:val="center"/>
          </w:tcPr>
          <w:p w14:paraId="783F4C97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（1）设备购置费</w:t>
            </w:r>
          </w:p>
        </w:tc>
        <w:tc>
          <w:tcPr>
            <w:tcW w:w="1847" w:type="dxa"/>
            <w:vAlign w:val="center"/>
          </w:tcPr>
          <w:p w14:paraId="2F6A381D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18F782BC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6A5F23BC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5FFC8AE2" w14:textId="77777777" w:rsidTr="00777D2F">
        <w:trPr>
          <w:trHeight w:val="459"/>
        </w:trPr>
        <w:tc>
          <w:tcPr>
            <w:tcW w:w="2665" w:type="dxa"/>
            <w:vAlign w:val="center"/>
          </w:tcPr>
          <w:p w14:paraId="73D5FACA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（2）试制设备费</w:t>
            </w:r>
          </w:p>
        </w:tc>
        <w:tc>
          <w:tcPr>
            <w:tcW w:w="1847" w:type="dxa"/>
            <w:vAlign w:val="center"/>
          </w:tcPr>
          <w:p w14:paraId="7303176F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8A6E77F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160BDBD0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2E009F06" w14:textId="77777777" w:rsidTr="00777D2F">
        <w:trPr>
          <w:trHeight w:val="450"/>
        </w:trPr>
        <w:tc>
          <w:tcPr>
            <w:tcW w:w="2665" w:type="dxa"/>
            <w:vAlign w:val="center"/>
          </w:tcPr>
          <w:p w14:paraId="7668F583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（3）设备改造与租赁费</w:t>
            </w:r>
          </w:p>
        </w:tc>
        <w:tc>
          <w:tcPr>
            <w:tcW w:w="1847" w:type="dxa"/>
            <w:vAlign w:val="center"/>
          </w:tcPr>
          <w:p w14:paraId="339F94A2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C15D004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3BD9CFAB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5DE82039" w14:textId="77777777" w:rsidTr="00777D2F">
        <w:trPr>
          <w:trHeight w:val="457"/>
        </w:trPr>
        <w:tc>
          <w:tcPr>
            <w:tcW w:w="2665" w:type="dxa"/>
            <w:vAlign w:val="center"/>
          </w:tcPr>
          <w:p w14:paraId="68E18317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 xml:space="preserve">  2.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材料费/资料费</w:t>
            </w:r>
          </w:p>
        </w:tc>
        <w:tc>
          <w:tcPr>
            <w:tcW w:w="1847" w:type="dxa"/>
            <w:vAlign w:val="center"/>
          </w:tcPr>
          <w:p w14:paraId="2E6F085C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4A086B0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4D5C02E6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383F5580" w14:textId="77777777" w:rsidTr="00777D2F">
        <w:trPr>
          <w:trHeight w:val="463"/>
        </w:trPr>
        <w:tc>
          <w:tcPr>
            <w:tcW w:w="2665" w:type="dxa"/>
            <w:vAlign w:val="center"/>
          </w:tcPr>
          <w:p w14:paraId="2D290F6A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 xml:space="preserve">  3.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测试化验加工费/数据采集费</w:t>
            </w:r>
          </w:p>
        </w:tc>
        <w:tc>
          <w:tcPr>
            <w:tcW w:w="1847" w:type="dxa"/>
            <w:vAlign w:val="center"/>
          </w:tcPr>
          <w:p w14:paraId="1B410DC8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9BA74F2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71251FBC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08E851E8" w14:textId="77777777" w:rsidTr="00777D2F">
        <w:trPr>
          <w:trHeight w:val="455"/>
        </w:trPr>
        <w:tc>
          <w:tcPr>
            <w:tcW w:w="2665" w:type="dxa"/>
            <w:vAlign w:val="center"/>
          </w:tcPr>
          <w:p w14:paraId="70BFE00C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 xml:space="preserve">  4.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燃料动力费</w:t>
            </w:r>
          </w:p>
        </w:tc>
        <w:tc>
          <w:tcPr>
            <w:tcW w:w="1847" w:type="dxa"/>
            <w:vAlign w:val="center"/>
          </w:tcPr>
          <w:p w14:paraId="0C031051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C95B2E3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45FCA8E6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5DD0C0DD" w14:textId="77777777" w:rsidTr="00777D2F">
        <w:trPr>
          <w:trHeight w:val="460"/>
        </w:trPr>
        <w:tc>
          <w:tcPr>
            <w:tcW w:w="2665" w:type="dxa"/>
            <w:vAlign w:val="center"/>
          </w:tcPr>
          <w:p w14:paraId="539AD64C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 xml:space="preserve">  5.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差旅费</w:t>
            </w:r>
          </w:p>
        </w:tc>
        <w:tc>
          <w:tcPr>
            <w:tcW w:w="1847" w:type="dxa"/>
            <w:vAlign w:val="center"/>
          </w:tcPr>
          <w:p w14:paraId="761BF11B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8FD8E4C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2248CC42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07B40FA7" w14:textId="77777777" w:rsidTr="00777D2F">
        <w:trPr>
          <w:trHeight w:val="452"/>
        </w:trPr>
        <w:tc>
          <w:tcPr>
            <w:tcW w:w="2665" w:type="dxa"/>
            <w:vAlign w:val="center"/>
          </w:tcPr>
          <w:p w14:paraId="2C83C3AA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 xml:space="preserve">  6.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会议费</w:t>
            </w:r>
          </w:p>
        </w:tc>
        <w:tc>
          <w:tcPr>
            <w:tcW w:w="1847" w:type="dxa"/>
            <w:vAlign w:val="center"/>
          </w:tcPr>
          <w:p w14:paraId="55F62161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E6B7129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5AE11373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535B3D97" w14:textId="77777777" w:rsidTr="00777D2F">
        <w:trPr>
          <w:trHeight w:val="459"/>
        </w:trPr>
        <w:tc>
          <w:tcPr>
            <w:tcW w:w="2665" w:type="dxa"/>
            <w:vAlign w:val="center"/>
          </w:tcPr>
          <w:p w14:paraId="21C92A39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 xml:space="preserve">  7.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国际合作与交流费</w:t>
            </w:r>
          </w:p>
        </w:tc>
        <w:tc>
          <w:tcPr>
            <w:tcW w:w="1847" w:type="dxa"/>
            <w:vAlign w:val="center"/>
          </w:tcPr>
          <w:p w14:paraId="3D659B28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DFE2E2F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1B3ECD6B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69AEDDFF" w14:textId="77777777" w:rsidTr="00777D2F">
        <w:trPr>
          <w:trHeight w:val="435"/>
        </w:trPr>
        <w:tc>
          <w:tcPr>
            <w:tcW w:w="2665" w:type="dxa"/>
            <w:vAlign w:val="center"/>
          </w:tcPr>
          <w:p w14:paraId="6E569AC7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 xml:space="preserve">  8.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出版</w:t>
            </w: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>/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文献</w:t>
            </w: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>/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信息传播</w:t>
            </w: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>/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知识产权事务费</w:t>
            </w:r>
          </w:p>
        </w:tc>
        <w:tc>
          <w:tcPr>
            <w:tcW w:w="1847" w:type="dxa"/>
            <w:vAlign w:val="center"/>
          </w:tcPr>
          <w:p w14:paraId="0B7CA4BB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7C844B8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690115D1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7DEDFCD4" w14:textId="77777777" w:rsidTr="00777D2F">
        <w:trPr>
          <w:trHeight w:val="459"/>
        </w:trPr>
        <w:tc>
          <w:tcPr>
            <w:tcW w:w="2665" w:type="dxa"/>
            <w:vAlign w:val="center"/>
          </w:tcPr>
          <w:p w14:paraId="74876F21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 xml:space="preserve">  9.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劳务费</w:t>
            </w:r>
          </w:p>
        </w:tc>
        <w:tc>
          <w:tcPr>
            <w:tcW w:w="1847" w:type="dxa"/>
            <w:vAlign w:val="center"/>
          </w:tcPr>
          <w:p w14:paraId="0ABF299F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2AC6A23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0B70B575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5544F7A3" w14:textId="77777777" w:rsidTr="00777D2F">
        <w:trPr>
          <w:trHeight w:val="464"/>
        </w:trPr>
        <w:tc>
          <w:tcPr>
            <w:tcW w:w="2665" w:type="dxa"/>
            <w:vAlign w:val="center"/>
          </w:tcPr>
          <w:p w14:paraId="2E093B1E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  <w:t xml:space="preserve">  10.</w:t>
            </w: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专家咨询费</w:t>
            </w:r>
          </w:p>
        </w:tc>
        <w:tc>
          <w:tcPr>
            <w:tcW w:w="1847" w:type="dxa"/>
            <w:vAlign w:val="center"/>
          </w:tcPr>
          <w:p w14:paraId="332DA92B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9BFA418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480725E1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0669DFAF" w14:textId="77777777" w:rsidTr="00777D2F">
        <w:trPr>
          <w:trHeight w:val="456"/>
        </w:trPr>
        <w:tc>
          <w:tcPr>
            <w:tcW w:w="2665" w:type="dxa"/>
            <w:vAlign w:val="center"/>
          </w:tcPr>
          <w:p w14:paraId="51DD0C51" w14:textId="77777777" w:rsidR="006E7D0C" w:rsidRPr="006E7D0C" w:rsidRDefault="006E7D0C" w:rsidP="006E7D0C">
            <w:pPr>
              <w:adjustRightInd w:val="0"/>
              <w:snapToGrid w:val="0"/>
              <w:ind w:firstLineChars="100" w:firstLine="21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11．其他支出</w:t>
            </w:r>
          </w:p>
        </w:tc>
        <w:tc>
          <w:tcPr>
            <w:tcW w:w="1847" w:type="dxa"/>
            <w:vAlign w:val="center"/>
          </w:tcPr>
          <w:p w14:paraId="282E730B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19002AE4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367A21A7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4FFB12A4" w14:textId="77777777" w:rsidTr="00777D2F">
        <w:trPr>
          <w:trHeight w:val="478"/>
        </w:trPr>
        <w:tc>
          <w:tcPr>
            <w:tcW w:w="2665" w:type="dxa"/>
            <w:vAlign w:val="center"/>
          </w:tcPr>
          <w:p w14:paraId="26B6F226" w14:textId="77777777" w:rsidR="006E7D0C" w:rsidRPr="006E7D0C" w:rsidRDefault="006E7D0C" w:rsidP="006E7D0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（二）间接费用（包含管理费与激励费）</w:t>
            </w:r>
          </w:p>
        </w:tc>
        <w:tc>
          <w:tcPr>
            <w:tcW w:w="1847" w:type="dxa"/>
            <w:vAlign w:val="center"/>
          </w:tcPr>
          <w:p w14:paraId="537470C6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35173505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5659D988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4D990A3A" w14:textId="77777777" w:rsidTr="00777D2F">
        <w:trPr>
          <w:trHeight w:val="425"/>
        </w:trPr>
        <w:tc>
          <w:tcPr>
            <w:tcW w:w="2665" w:type="dxa"/>
            <w:vAlign w:val="center"/>
          </w:tcPr>
          <w:p w14:paraId="6E070E6B" w14:textId="77777777" w:rsidR="006E7D0C" w:rsidRPr="006E7D0C" w:rsidRDefault="006E7D0C" w:rsidP="006E7D0C">
            <w:pPr>
              <w:adjustRightInd w:val="0"/>
              <w:snapToGrid w:val="0"/>
              <w:ind w:leftChars="150" w:left="840" w:hangingChars="250" w:hanging="525"/>
              <w:jc w:val="left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其中：激励费</w:t>
            </w:r>
          </w:p>
        </w:tc>
        <w:tc>
          <w:tcPr>
            <w:tcW w:w="1847" w:type="dxa"/>
            <w:vAlign w:val="center"/>
          </w:tcPr>
          <w:p w14:paraId="1FC10DD8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C3CCB65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8" w:type="dxa"/>
          </w:tcPr>
          <w:p w14:paraId="5353B6CF" w14:textId="77777777" w:rsidR="006E7D0C" w:rsidRPr="006E7D0C" w:rsidRDefault="006E7D0C" w:rsidP="006E7D0C">
            <w:pPr>
              <w:adjustRightInd w:val="0"/>
              <w:snapToGrid w:val="0"/>
              <w:spacing w:beforeLines="20" w:before="62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E7D0C" w:rsidRPr="006E7D0C" w14:paraId="0A043ECE" w14:textId="77777777" w:rsidTr="00777D2F">
        <w:trPr>
          <w:trHeight w:val="2628"/>
        </w:trPr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14:paraId="032A238C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学院意见：</w:t>
            </w:r>
          </w:p>
          <w:p w14:paraId="02A2687C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2B8F207C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2CDE11CE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</w:pPr>
          </w:p>
          <w:p w14:paraId="5E5DD916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</w:pPr>
          </w:p>
          <w:p w14:paraId="515E053F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</w:pPr>
          </w:p>
          <w:p w14:paraId="1EFC1D14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48F43DEA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分管领导（签字）</w:t>
            </w:r>
          </w:p>
          <w:p w14:paraId="5CF815F2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346EB9E2" w14:textId="77777777" w:rsidR="006E7D0C" w:rsidRPr="006E7D0C" w:rsidRDefault="006E7D0C" w:rsidP="006E7D0C">
            <w:pPr>
              <w:adjustRightInd w:val="0"/>
              <w:snapToGrid w:val="0"/>
              <w:ind w:firstLineChars="343" w:firstLine="72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年  月  日</w:t>
            </w:r>
          </w:p>
        </w:tc>
        <w:tc>
          <w:tcPr>
            <w:tcW w:w="2840" w:type="dxa"/>
            <w:gridSpan w:val="2"/>
            <w:tcBorders>
              <w:bottom w:val="single" w:sz="12" w:space="0" w:color="auto"/>
            </w:tcBorders>
            <w:vAlign w:val="center"/>
          </w:tcPr>
          <w:p w14:paraId="16DDEC32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proofErr w:type="gramStart"/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研创处</w:t>
            </w:r>
            <w:proofErr w:type="gramEnd"/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意见：</w:t>
            </w:r>
          </w:p>
          <w:p w14:paraId="5ABAEC84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50106030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</w:pPr>
          </w:p>
          <w:p w14:paraId="1F470248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</w:pPr>
          </w:p>
          <w:p w14:paraId="022F4CC4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</w:pPr>
          </w:p>
          <w:p w14:paraId="6BA0AF0D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0E687A3E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592651F2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2E229E50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01201E09" w14:textId="77777777" w:rsidR="006E7D0C" w:rsidRPr="006E7D0C" w:rsidRDefault="006E7D0C" w:rsidP="006E7D0C">
            <w:pPr>
              <w:adjustRightInd w:val="0"/>
              <w:snapToGrid w:val="0"/>
              <w:ind w:firstLineChars="450" w:firstLine="945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年  月  日</w:t>
            </w:r>
          </w:p>
        </w:tc>
        <w:tc>
          <w:tcPr>
            <w:tcW w:w="2841" w:type="dxa"/>
            <w:gridSpan w:val="2"/>
            <w:tcBorders>
              <w:bottom w:val="single" w:sz="12" w:space="0" w:color="auto"/>
            </w:tcBorders>
            <w:vAlign w:val="center"/>
          </w:tcPr>
          <w:p w14:paraId="482CF0DF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计财处意见：</w:t>
            </w:r>
          </w:p>
          <w:p w14:paraId="7F217E4A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42F6DC09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</w:pPr>
          </w:p>
          <w:p w14:paraId="1364288D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</w:pPr>
          </w:p>
          <w:p w14:paraId="0474768D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</w:pPr>
          </w:p>
          <w:p w14:paraId="02F4C416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031330B3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123FF90E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3B425723" w14:textId="77777777" w:rsidR="006E7D0C" w:rsidRPr="006E7D0C" w:rsidRDefault="006E7D0C" w:rsidP="006E7D0C">
            <w:pPr>
              <w:adjustRightInd w:val="0"/>
              <w:snapToGrid w:val="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</w:p>
          <w:p w14:paraId="7B15AFBF" w14:textId="77777777" w:rsidR="006E7D0C" w:rsidRPr="006E7D0C" w:rsidRDefault="006E7D0C" w:rsidP="006E7D0C">
            <w:pPr>
              <w:adjustRightInd w:val="0"/>
              <w:snapToGrid w:val="0"/>
              <w:ind w:firstLineChars="500" w:firstLine="1050"/>
              <w:rPr>
                <w:rFonts w:ascii="宋体" w:eastAsia="宋体" w:hAnsi="宋体" w:cs="Times New Roman"/>
                <w:color w:val="000000"/>
                <w:position w:val="6"/>
                <w:szCs w:val="21"/>
              </w:rPr>
            </w:pPr>
            <w:r w:rsidRPr="006E7D0C">
              <w:rPr>
                <w:rFonts w:ascii="宋体" w:eastAsia="宋体" w:hAnsi="宋体" w:cs="Times New Roman" w:hint="eastAsia"/>
                <w:color w:val="000000"/>
                <w:position w:val="6"/>
                <w:szCs w:val="21"/>
              </w:rPr>
              <w:t>年  月  日</w:t>
            </w:r>
          </w:p>
        </w:tc>
      </w:tr>
    </w:tbl>
    <w:p w14:paraId="186AACE6" w14:textId="4559BE3A" w:rsidR="00732FA1" w:rsidRPr="00D27F1B" w:rsidRDefault="006E7D0C" w:rsidP="00D27F1B">
      <w:pPr>
        <w:autoSpaceDE w:val="0"/>
        <w:autoSpaceDN w:val="0"/>
        <w:adjustRightInd w:val="0"/>
        <w:jc w:val="left"/>
        <w:rPr>
          <w:rFonts w:ascii="Calibri" w:eastAsia="宋体" w:hAnsi="Calibri" w:cs="Times New Roman" w:hint="eastAsia"/>
        </w:rPr>
      </w:pPr>
      <w:r w:rsidRPr="006E7D0C">
        <w:rPr>
          <w:rFonts w:ascii="宋体" w:eastAsia="宋体" w:hAnsi="宋体" w:cs="Times New Roman" w:hint="eastAsia"/>
          <w:szCs w:val="21"/>
        </w:rPr>
        <w:t>注：本表一式三份，学院、</w:t>
      </w:r>
      <w:proofErr w:type="gramStart"/>
      <w:r w:rsidRPr="006E7D0C">
        <w:rPr>
          <w:rFonts w:ascii="宋体" w:eastAsia="宋体" w:hAnsi="宋体" w:cs="Times New Roman" w:hint="eastAsia"/>
          <w:szCs w:val="21"/>
        </w:rPr>
        <w:t>研</w:t>
      </w:r>
      <w:proofErr w:type="gramEnd"/>
      <w:r w:rsidRPr="006E7D0C">
        <w:rPr>
          <w:rFonts w:ascii="宋体" w:eastAsia="宋体" w:hAnsi="宋体" w:cs="Times New Roman" w:hint="eastAsia"/>
          <w:szCs w:val="21"/>
        </w:rPr>
        <w:t>创处、计财处审批后，项目负责人、</w:t>
      </w:r>
      <w:proofErr w:type="gramStart"/>
      <w:r w:rsidRPr="006E7D0C">
        <w:rPr>
          <w:rFonts w:ascii="宋体" w:eastAsia="宋体" w:hAnsi="宋体" w:cs="Times New Roman" w:hint="eastAsia"/>
          <w:szCs w:val="21"/>
        </w:rPr>
        <w:t>研</w:t>
      </w:r>
      <w:proofErr w:type="gramEnd"/>
      <w:r w:rsidRPr="006E7D0C">
        <w:rPr>
          <w:rFonts w:ascii="宋体" w:eastAsia="宋体" w:hAnsi="宋体" w:cs="Times New Roman" w:hint="eastAsia"/>
          <w:szCs w:val="21"/>
        </w:rPr>
        <w:t>创处、计财处各留存一份。</w:t>
      </w:r>
    </w:p>
    <w:sectPr w:rsidR="00732FA1" w:rsidRPr="00D27F1B">
      <w:footerReference w:type="default" r:id="rId6"/>
      <w:pgSz w:w="11906" w:h="16838"/>
      <w:pgMar w:top="1276" w:right="1644" w:bottom="1276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7522" w14:textId="77777777" w:rsidR="003E11D2" w:rsidRDefault="003E11D2" w:rsidP="006E7D0C">
      <w:r>
        <w:separator/>
      </w:r>
    </w:p>
  </w:endnote>
  <w:endnote w:type="continuationSeparator" w:id="0">
    <w:p w14:paraId="6C697343" w14:textId="77777777" w:rsidR="003E11D2" w:rsidRDefault="003E11D2" w:rsidP="006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1563" w14:textId="77777777" w:rsidR="00C5424B" w:rsidRDefault="003E11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6582B">
      <w:rPr>
        <w:noProof/>
        <w:lang w:val="zh-CN" w:eastAsia="zh-CN"/>
      </w:rPr>
      <w:t>6</w:t>
    </w:r>
    <w:r>
      <w:fldChar w:fldCharType="end"/>
    </w:r>
  </w:p>
  <w:p w14:paraId="037E1E88" w14:textId="77777777" w:rsidR="00C5424B" w:rsidRDefault="003E1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D2594" w14:textId="77777777" w:rsidR="003E11D2" w:rsidRDefault="003E11D2" w:rsidP="006E7D0C">
      <w:r>
        <w:separator/>
      </w:r>
    </w:p>
  </w:footnote>
  <w:footnote w:type="continuationSeparator" w:id="0">
    <w:p w14:paraId="77C9B59F" w14:textId="77777777" w:rsidR="003E11D2" w:rsidRDefault="003E11D2" w:rsidP="006E7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BB"/>
    <w:rsid w:val="003E11D2"/>
    <w:rsid w:val="006E7D0C"/>
    <w:rsid w:val="00732FA1"/>
    <w:rsid w:val="007740BB"/>
    <w:rsid w:val="00D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A848"/>
  <w15:chartTrackingRefBased/>
  <w15:docId w15:val="{C941EDFD-A204-47A1-8CAD-85E3137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D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JiaYang</dc:creator>
  <cp:keywords/>
  <dc:description/>
  <cp:lastModifiedBy>JiaYang</cp:lastModifiedBy>
  <cp:revision>3</cp:revision>
  <dcterms:created xsi:type="dcterms:W3CDTF">2019-04-11T07:07:00Z</dcterms:created>
  <dcterms:modified xsi:type="dcterms:W3CDTF">2019-04-11T07:10:00Z</dcterms:modified>
</cp:coreProperties>
</file>