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视觉艺术</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仿宋_GB2312" w:hAnsi="仿宋" w:eastAsia="仿宋_GB2312" w:cs="Times New Roman"/>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。申报主体应同时具备以下条件</w:t>
      </w:r>
      <w:r>
        <w:rPr>
          <w:rFonts w:hint="eastAsia" w:ascii="仿宋_GB2312" w:hAnsi="仿宋"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3.个人申报者，需由所在地区文联（地市级及以上）或开设视觉艺术创作研究专业的高等院校（所）等单位在《项目资助申报表》上出具推荐意见并加盖公章。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（二）申报主体可根据实际创作能力确定申报项目数量，但要符合以下规定：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已完成构思和部分小样、但</w:t>
      </w:r>
      <w:r>
        <w:rPr>
          <w:rFonts w:hint="eastAsia" w:ascii="仿宋_GB2312" w:hAnsi="仿宋" w:eastAsia="仿宋_GB2312"/>
          <w:sz w:val="32"/>
          <w:szCs w:val="32"/>
        </w:rPr>
        <w:t>尚未完成创作</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其中大型主题创作工程类申报项目在</w:t>
      </w:r>
      <w:r>
        <w:rPr>
          <w:rFonts w:hint="eastAsia" w:ascii="仿宋_GB2312" w:hAnsi="仿宋" w:eastAsia="仿宋_GB2312"/>
          <w:sz w:val="32"/>
          <w:szCs w:val="32"/>
        </w:rPr>
        <w:t>申报时</w:t>
      </w:r>
      <w:r>
        <w:rPr>
          <w:rFonts w:hint="eastAsia" w:ascii="仿宋_GB2312" w:hAnsi="仿宋" w:eastAsia="仿宋_GB2312"/>
          <w:sz w:val="32"/>
          <w:szCs w:val="32"/>
          <w:lang w:val="en-US" w:eastAsia="zh-CN"/>
        </w:rPr>
        <w:t>应</w:t>
      </w:r>
      <w:r>
        <w:rPr>
          <w:rFonts w:hint="eastAsia" w:ascii="仿宋_GB2312" w:hAnsi="仿宋" w:eastAsia="仿宋_GB2312"/>
          <w:sz w:val="32"/>
          <w:szCs w:val="32"/>
        </w:rPr>
        <w:t>有</w:t>
      </w:r>
      <w:r>
        <w:rPr>
          <w:rFonts w:hint="eastAsia" w:ascii="仿宋_GB2312" w:hAnsi="仿宋" w:eastAsia="仿宋_GB2312"/>
          <w:sz w:val="32"/>
          <w:szCs w:val="32"/>
          <w:lang w:val="en-US" w:eastAsia="zh-CN"/>
        </w:rPr>
        <w:t>详细展览</w:t>
      </w:r>
      <w:r>
        <w:rPr>
          <w:rFonts w:hint="eastAsia" w:ascii="仿宋_GB2312" w:hAnsi="仿宋" w:eastAsia="仿宋_GB2312"/>
          <w:sz w:val="32"/>
          <w:szCs w:val="32"/>
        </w:rPr>
        <w:t>方案，并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全部创作及展览</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2.申报项目一般要求的尺幅</w:t>
      </w:r>
      <w:r>
        <w:rPr>
          <w:rFonts w:hint="eastAsia" w:ascii="仿宋_GB2312" w:hAnsi="仿宋" w:eastAsia="仿宋_GB2312"/>
          <w:sz w:val="32"/>
          <w:szCs w:val="32"/>
        </w:rPr>
        <w:t>尺度</w:t>
      </w:r>
      <w:r>
        <w:rPr>
          <w:rFonts w:hint="eastAsia" w:ascii="仿宋_GB2312" w:hAnsi="仿宋" w:eastAsia="仿宋_GB2312"/>
          <w:sz w:val="32"/>
          <w:szCs w:val="32"/>
          <w:lang w:val="en-US" w:eastAsia="zh-CN"/>
        </w:rPr>
        <w:t>为：</w:t>
      </w:r>
      <w:r>
        <w:rPr>
          <w:rFonts w:hint="eastAsia" w:ascii="仿宋_GB2312" w:hAnsi="仿宋" w:eastAsia="仿宋_GB2312"/>
          <w:sz w:val="32"/>
          <w:szCs w:val="32"/>
        </w:rPr>
        <w:t>中国画、油画、水彩（粉）画作品单幅不小于1．5×1．5米；版画、漆画作品单幅不小于1×1米；</w:t>
      </w:r>
      <w:r>
        <w:rPr>
          <w:rFonts w:hint="eastAsia" w:ascii="仿宋_GB2312" w:hAnsi="仿宋" w:eastAsia="仿宋_GB2312"/>
          <w:sz w:val="32"/>
          <w:szCs w:val="32"/>
          <w:lang w:val="en-US" w:eastAsia="zh-CN"/>
        </w:rPr>
        <w:t>书法作品不小于8尺整张（高248cm，宽129cm）以内，一律为竖式；篆刻作品不少于8方；</w:t>
      </w:r>
      <w:r>
        <w:rPr>
          <w:rFonts w:hint="eastAsia" w:ascii="仿宋_GB2312" w:hAnsi="仿宋" w:eastAsia="仿宋_GB2312"/>
          <w:sz w:val="32"/>
          <w:szCs w:val="32"/>
        </w:rPr>
        <w:t>雕塑单件作品最长边不小于1．2米，应为硬质材料。不在规定尺幅和尺度范围内的作品，应在申报项目时特别注明。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3.申报项目在申报时应已筹集到部分资金并保证能够及时到位；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并拥有作品的版权和国家级奖项（如中国美术奖等）申报权、荣誉权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5.</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已有项目获得资助的个人申报者，在资助项目未通过结项验收前，不得申报新的项目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2.</w:t>
      </w:r>
      <w:r>
        <w:rPr>
          <w:rFonts w:hint="eastAsia" w:ascii="仿宋_GB2312" w:hAnsi="仿宋" w:eastAsia="仿宋_GB2312" w:cs="Times New Roman"/>
          <w:sz w:val="32"/>
          <w:szCs w:val="32"/>
          <w:lang w:val="en-US" w:eastAsia="zh-CN"/>
        </w:rPr>
        <w:t>《绩效目标申报表》</w:t>
      </w:r>
      <w:r>
        <w:rPr>
          <w:rFonts w:hint="default" w:ascii="仿宋_GB2312" w:hAnsi="仿宋" w:eastAsia="仿宋_GB2312" w:cs="Times New Roman"/>
          <w:sz w:val="32"/>
          <w:szCs w:val="32"/>
          <w:lang w:eastAsia="zh-CN"/>
        </w:rPr>
        <w:t>四</w:t>
      </w:r>
      <w:r>
        <w:rPr>
          <w:rFonts w:hint="eastAsia"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b w:val="0"/>
          <w:bCs w:val="0"/>
          <w:sz w:val="32"/>
          <w:szCs w:val="32"/>
          <w:lang w:val="en-US" w:eastAsia="zh-CN"/>
        </w:rPr>
      </w:pPr>
      <w:r>
        <w:rPr>
          <w:rFonts w:hint="eastAsia" w:ascii="仿宋_GB2312" w:hAnsi="仿宋" w:eastAsia="仿宋_GB2312" w:cs="Times New Roman"/>
          <w:sz w:val="32"/>
          <w:szCs w:val="32"/>
          <w:lang w:val="en-US" w:eastAsia="zh-CN"/>
        </w:rPr>
        <w:t>3.机构申报者须</w:t>
      </w:r>
      <w:r>
        <w:rPr>
          <w:rFonts w:hint="default" w:ascii="仿宋_GB2312" w:hAnsi="仿宋" w:eastAsia="仿宋_GB2312" w:cs="Times New Roman"/>
          <w:sz w:val="32"/>
          <w:szCs w:val="32"/>
          <w:lang w:val="en-US" w:eastAsia="zh-CN"/>
        </w:rPr>
        <w:t>提交企业营业执照、事业单位法人证书或民办非企业单位登记证书等复印件一份。个人申报者须提交身份证或居住证等身份证明复印件一份，非浙江户籍须提供在浙工作或就读的相应证明一份。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4</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cs="Times New Roman"/>
          <w:sz w:val="32"/>
          <w:szCs w:val="32"/>
          <w:lang w:val="en-US" w:eastAsia="zh-CN"/>
        </w:rPr>
        <w:t>作品创作构思、小样等复印件三份，其中机构申报者提供艺术家授权证明</w:t>
      </w:r>
      <w:r>
        <w:rPr>
          <w:rFonts w:hint="default" w:ascii="仿宋_GB2312" w:hAnsi="仿宋" w:eastAsia="仿宋_GB2312" w:cs="Times New Roman"/>
          <w:sz w:val="32"/>
          <w:szCs w:val="32"/>
          <w:lang w:eastAsia="zh-CN"/>
        </w:rPr>
        <w:t>两</w:t>
      </w:r>
      <w:r>
        <w:rPr>
          <w:rFonts w:hint="eastAsia" w:ascii="仿宋_GB2312" w:hAnsi="仿宋" w:eastAsia="仿宋_GB2312" w:cs="Times New Roman"/>
          <w:sz w:val="32"/>
          <w:szCs w:val="32"/>
          <w:lang w:val="en-US" w:eastAsia="zh-CN"/>
        </w:rPr>
        <w:t>份，</w:t>
      </w:r>
      <w:r>
        <w:rPr>
          <w:rFonts w:hint="eastAsia" w:ascii="仿宋_GB2312" w:hAnsi="仿宋" w:eastAsia="仿宋_GB2312" w:cs="Times New Roman"/>
          <w:b w:val="0"/>
          <w:bCs w:val="0"/>
          <w:sz w:val="32"/>
          <w:szCs w:val="32"/>
          <w:lang w:val="en-US" w:eastAsia="zh-CN"/>
        </w:rPr>
        <w:t>个人申报者须提供</w:t>
      </w:r>
      <w:r>
        <w:rPr>
          <w:rFonts w:hint="eastAsia" w:ascii="仿宋_GB2312" w:hAnsi="仿宋" w:eastAsia="仿宋_GB2312" w:cs="Times New Roman"/>
          <w:sz w:val="32"/>
          <w:szCs w:val="32"/>
          <w:lang w:val="en-US" w:eastAsia="zh-CN"/>
        </w:rPr>
        <w:t>代表性作品照片3—5幅，</w:t>
      </w:r>
      <w:r>
        <w:rPr>
          <w:rFonts w:hint="eastAsia" w:ascii="仿宋_GB2312" w:hAnsi="仿宋" w:eastAsia="仿宋_GB2312" w:cs="Times New Roman"/>
          <w:b w:val="0"/>
          <w:bCs w:val="0"/>
          <w:sz w:val="32"/>
          <w:szCs w:val="32"/>
          <w:lang w:val="en-US" w:eastAsia="zh-CN"/>
        </w:rPr>
        <w:t>如</w:t>
      </w:r>
      <w:r>
        <w:rPr>
          <w:rFonts w:hint="default" w:ascii="仿宋_GB2312" w:hAnsi="仿宋_GB2312" w:eastAsia="仿宋_GB2312" w:cs="仿宋_GB2312"/>
          <w:b w:val="0"/>
          <w:bCs w:val="0"/>
          <w:sz w:val="32"/>
          <w:szCs w:val="32"/>
        </w:rPr>
        <w:t>在本领域获</w:t>
      </w:r>
      <w:bookmarkStart w:id="0" w:name="_GoBack"/>
      <w:bookmarkEnd w:id="0"/>
      <w:r>
        <w:rPr>
          <w:rFonts w:hint="default" w:ascii="仿宋_GB2312" w:hAnsi="仿宋_GB2312" w:eastAsia="仿宋_GB2312" w:cs="仿宋_GB2312"/>
          <w:b w:val="0"/>
          <w:bCs w:val="0"/>
          <w:sz w:val="32"/>
          <w:szCs w:val="32"/>
        </w:rPr>
        <w:t>得</w:t>
      </w:r>
      <w:r>
        <w:rPr>
          <w:rFonts w:hint="eastAsia" w:ascii="仿宋_GB2312" w:hAnsi="仿宋_GB2312" w:eastAsia="仿宋_GB2312" w:cs="仿宋_GB2312"/>
          <w:b w:val="0"/>
          <w:bCs w:val="0"/>
          <w:sz w:val="32"/>
          <w:szCs w:val="32"/>
          <w:lang w:val="en-US" w:eastAsia="zh-CN"/>
        </w:rPr>
        <w:t>过</w:t>
      </w:r>
      <w:r>
        <w:rPr>
          <w:rFonts w:hint="default" w:ascii="仿宋_GB2312" w:hAnsi="仿宋_GB2312" w:eastAsia="仿宋_GB2312" w:cs="仿宋_GB2312"/>
          <w:b w:val="0"/>
          <w:bCs w:val="0"/>
          <w:sz w:val="32"/>
          <w:szCs w:val="32"/>
        </w:rPr>
        <w:t>专业奖项或参加过省级以上展览活动的，</w:t>
      </w:r>
      <w:r>
        <w:rPr>
          <w:rFonts w:hint="eastAsia" w:ascii="仿宋_GB2312" w:hAnsi="仿宋_GB2312" w:eastAsia="仿宋_GB2312" w:cs="仿宋_GB2312"/>
          <w:b w:val="0"/>
          <w:bCs w:val="0"/>
          <w:sz w:val="32"/>
          <w:szCs w:val="32"/>
          <w:lang w:val="en-US" w:eastAsia="zh-CN"/>
        </w:rPr>
        <w:t>则须</w:t>
      </w:r>
      <w:r>
        <w:rPr>
          <w:rFonts w:hint="default" w:ascii="仿宋_GB2312" w:hAnsi="仿宋_GB2312" w:eastAsia="仿宋_GB2312" w:cs="仿宋_GB2312"/>
          <w:b w:val="0"/>
          <w:bCs w:val="0"/>
          <w:sz w:val="32"/>
          <w:szCs w:val="32"/>
        </w:rPr>
        <w:t>提供获奖、参展证书清单等复印件各一份</w:t>
      </w:r>
      <w:r>
        <w:rPr>
          <w:rFonts w:hint="default" w:ascii="仿宋_GB2312" w:hAnsi="仿宋"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5</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sz w:val="32"/>
          <w:szCs w:val="32"/>
          <w:lang w:val="en-US" w:eastAsia="zh-CN"/>
        </w:rPr>
        <w:t>大型主题创作工程类申报</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val="en-US" w:eastAsia="zh-CN"/>
        </w:rPr>
        <w:t>还</w:t>
      </w:r>
      <w:r>
        <w:rPr>
          <w:rFonts w:hint="eastAsia" w:ascii="仿宋_GB2312" w:hAnsi="仿宋_GB2312" w:eastAsia="仿宋_GB2312" w:cs="仿宋_GB2312"/>
          <w:b w:val="0"/>
          <w:bCs w:val="0"/>
          <w:sz w:val="32"/>
          <w:szCs w:val="32"/>
        </w:rPr>
        <w:t>须提交详细</w:t>
      </w:r>
      <w:r>
        <w:rPr>
          <w:rFonts w:hint="eastAsia" w:ascii="仿宋_GB2312" w:hAnsi="仿宋_GB2312" w:eastAsia="仿宋_GB2312" w:cs="仿宋_GB2312"/>
          <w:b w:val="0"/>
          <w:bCs w:val="0"/>
          <w:sz w:val="32"/>
          <w:szCs w:val="32"/>
          <w:lang w:val="en-US" w:eastAsia="zh-CN"/>
        </w:rPr>
        <w:t>展览</w:t>
      </w:r>
      <w:r>
        <w:rPr>
          <w:rFonts w:hint="eastAsia" w:ascii="仿宋_GB2312" w:hAnsi="仿宋_GB2312" w:eastAsia="仿宋_GB2312" w:cs="仿宋_GB2312"/>
          <w:b w:val="0"/>
          <w:bCs w:val="0"/>
          <w:sz w:val="32"/>
          <w:szCs w:val="32"/>
        </w:rPr>
        <w:t>方案</w:t>
      </w:r>
      <w:r>
        <w:rPr>
          <w:rFonts w:hint="eastAsia" w:ascii="仿宋_GB2312" w:hAnsi="仿宋" w:eastAsia="仿宋_GB2312" w:cs="Times New Roman"/>
          <w:sz w:val="32"/>
          <w:szCs w:val="32"/>
          <w:lang w:val="en-US" w:eastAsia="zh-CN"/>
        </w:rPr>
        <w:t>三份，申报有关国家重大文化活动，须提交国家有关部门批准立项的文件或复印件一份；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视觉艺术类</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基金面向全省接受视觉</w:t>
      </w:r>
      <w:r>
        <w:rPr>
          <w:rFonts w:hint="eastAsia" w:asciiTheme="minorEastAsia" w:hAnsiTheme="minorEastAsia" w:eastAsiaTheme="minorEastAsia" w:cstheme="minorEastAsia"/>
          <w:b/>
          <w:color w:val="000000"/>
          <w:kern w:val="0"/>
          <w:sz w:val="28"/>
          <w:szCs w:val="28"/>
          <w:lang w:eastAsia="zh-CN" w:bidi="ar"/>
        </w:rPr>
        <w:t>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656"/>
        <w:gridCol w:w="697"/>
        <w:gridCol w:w="47"/>
        <w:gridCol w:w="11"/>
        <w:gridCol w:w="445"/>
        <w:gridCol w:w="255"/>
        <w:gridCol w:w="318"/>
        <w:gridCol w:w="274"/>
        <w:gridCol w:w="1346"/>
        <w:gridCol w:w="2"/>
      </w:tblGrid>
      <w:tr>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主体（单位申报填写）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both"/>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both"/>
              <w:rPr>
                <w:sz w:val="24"/>
                <w:szCs w:val="22"/>
              </w:rPr>
            </w:pPr>
            <w:r>
              <w:rPr>
                <w:sz w:val="24"/>
                <w:szCs w:val="22"/>
              </w:rPr>
              <w:t>其它（请注明）</w:t>
            </w:r>
            <w:r>
              <w:rPr>
                <w:rFonts w:hint="default"/>
                <w:sz w:val="24"/>
                <w:szCs w:val="22"/>
                <w:lang w:eastAsia="zh-CN"/>
              </w:rPr>
              <w:t xml:space="preserve">__________ </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center"/>
              <w:rPr>
                <w:sz w:val="24"/>
              </w:rPr>
            </w:pPr>
          </w:p>
          <w:p>
            <w:pPr>
              <w:jc w:val="center"/>
              <w:rPr>
                <w:sz w:val="24"/>
              </w:rPr>
            </w:pPr>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主体（个人申报填写）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255" w:type="dxa"/>
            <w:gridSpan w:val="6"/>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性别</w:t>
            </w:r>
          </w:p>
        </w:tc>
        <w:tc>
          <w:tcPr>
            <w:tcW w:w="2638" w:type="dxa"/>
            <w:gridSpan w:val="5"/>
            <w:tcBorders>
              <w:top w:val="single" w:color="auto" w:sz="12" w:space="0"/>
              <w:left w:val="single" w:color="auto" w:sz="4" w:space="0"/>
              <w:bottom w:val="single" w:color="auto" w:sz="4" w:space="0"/>
              <w:right w:val="single" w:color="auto" w:sz="12" w:space="0"/>
            </w:tcBorders>
            <w:vAlign w:val="center"/>
          </w:tcPr>
          <w:p>
            <w:pPr>
              <w:rPr>
                <w:sz w:val="24"/>
              </w:rPr>
            </w:pPr>
          </w:p>
        </w:tc>
      </w:tr>
      <w:tr>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证件</w:t>
            </w: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证件类型</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sz w:val="24"/>
              </w:rPr>
            </w:pP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证件号码</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sz w:val="24"/>
                <w:lang w:val="en-US" w:eastAsia="zh-CN"/>
              </w:rPr>
            </w:pPr>
            <w:r>
              <w:rPr>
                <w:rFonts w:hint="eastAsia"/>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sz w:val="24"/>
                <w:lang w:val="en-US" w:eastAsia="zh-CN"/>
              </w:rPr>
            </w:pPr>
            <w:r>
              <w:rPr>
                <w:rFonts w:hint="eastAsia"/>
                <w:sz w:val="24"/>
                <w:lang w:val="en-US" w:eastAsia="zh-CN"/>
              </w:rPr>
              <w:t>手机</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sz w:val="24"/>
                <w:lang w:val="en-US" w:eastAsia="zh-CN"/>
              </w:rPr>
            </w:pPr>
            <w:r>
              <w:rPr>
                <w:rFonts w:hint="eastAsia"/>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default"/>
                <w:sz w:val="24"/>
                <w:lang w:val="en-US" w:eastAsia="zh-CN"/>
              </w:rPr>
            </w:pPr>
            <w:r>
              <w:rPr>
                <w:rFonts w:hint="eastAsia"/>
                <w:sz w:val="24"/>
                <w:lang w:val="en-US" w:eastAsia="zh-CN"/>
              </w:rPr>
              <w:t>电子邮箱</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42"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rFonts w:hint="eastAsia"/>
                <w:sz w:val="24"/>
                <w:lang w:val="en-US" w:eastAsia="zh-CN"/>
              </w:rPr>
              <w:t>个人</w:t>
            </w:r>
            <w:r>
              <w:rPr>
                <w:sz w:val="24"/>
              </w:rPr>
              <w:t>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default" w:eastAsia="黑体"/>
                <w:sz w:val="30"/>
                <w:szCs w:val="30"/>
                <w:lang w:eastAsia="zh-CN"/>
              </w:rPr>
              <w:t>推荐单位意见</w:t>
            </w:r>
          </w:p>
          <w:p>
            <w:pPr>
              <w:jc w:val="center"/>
              <w:rPr>
                <w:rFonts w:hint="default" w:eastAsia="黑体"/>
                <w:sz w:val="30"/>
                <w:szCs w:val="30"/>
                <w:lang w:eastAsia="zh-CN"/>
              </w:rPr>
            </w:pPr>
            <w:r>
              <w:rPr>
                <w:rFonts w:hint="default" w:eastAsia="楷体_GB2312"/>
                <w:bCs/>
                <w:sz w:val="24"/>
                <w:szCs w:val="22"/>
                <w:lang w:eastAsia="zh-CN"/>
              </w:rPr>
              <w:t>所在地区文联（地市级及以上）或开设视觉艺术创作研究专业的高等院校（所）等单位</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5"/>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7378" w:type="dxa"/>
            <w:gridSpan w:val="18"/>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8"/>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eastAsia" w:cs="Times New Roman"/>
                <w:sz w:val="24"/>
                <w:szCs w:val="22"/>
                <w:lang w:val="en-US" w:eastAsia="zh-CN"/>
              </w:rPr>
              <w:t>人文风物</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名胜古迹</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w:t>
            </w: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中国画□ 油画□ 雕塑□ 版画□ 水彩（粉）画□ </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漆画</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书法</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篆刻</w:t>
            </w:r>
            <w:r>
              <w:rPr>
                <w:rFonts w:hint="eastAsia" w:ascii="Times New Roman" w:hAnsi="Times New Roman" w:cs="Times New Roman"/>
                <w:sz w:val="24"/>
                <w:szCs w:val="22"/>
                <w:lang w:val="en-US" w:eastAsia="zh-CN"/>
              </w:rPr>
              <w:t>□ 摄影□ 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cs="Times New Roman"/>
                <w:sz w:val="24"/>
                <w:szCs w:val="22"/>
                <w:lang w:val="en-US" w:eastAsia="zh-CN"/>
              </w:rPr>
              <w:t>作品尺寸</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szCs w:val="22"/>
                <w:lang w:eastAsia="zh-CN"/>
              </w:rPr>
            </w:pPr>
            <w:r>
              <w:rPr>
                <w:rFonts w:hint="default" w:cs="Times New Roman"/>
                <w:sz w:val="24"/>
                <w:szCs w:val="22"/>
                <w:lang w:val="en-US" w:eastAsia="zh-CN"/>
              </w:rPr>
              <w:t>___cm×___cm×___cm</w:t>
            </w: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cs="Times New Roman"/>
                <w:sz w:val="24"/>
                <w:szCs w:val="22"/>
                <w:lang w:val="en-US" w:eastAsia="zh-CN"/>
              </w:rPr>
              <w:t>作品材质</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cs="Times New Roman"/>
                <w:sz w:val="24"/>
                <w:szCs w:val="22"/>
                <w:lang w:val="en-US" w:eastAsia="zh-CN"/>
              </w:rPr>
              <w:t>作品数量</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szCs w:val="22"/>
                <w:lang w:eastAsia="zh-CN"/>
              </w:rPr>
            </w:pP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5"/>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5"/>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hint="eastAsia" w:eastAsia="楷体_GB2312"/>
                <w:bCs/>
                <w:sz w:val="24"/>
                <w:szCs w:val="22"/>
                <w:lang w:val="en-US" w:eastAsia="zh-CN"/>
              </w:rPr>
              <w:t>请</w:t>
            </w:r>
            <w:r>
              <w:rPr>
                <w:rFonts w:eastAsia="楷体_GB2312"/>
                <w:bCs/>
                <w:sz w:val="24"/>
                <w:szCs w:val="22"/>
              </w:rPr>
              <w:t>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申报项目由以下单位</w:t>
            </w:r>
            <w:r>
              <w:rPr>
                <w:rFonts w:hint="default" w:ascii="Times New Roman" w:hAnsi="Times New Roman" w:cs="Times New Roman"/>
                <w:sz w:val="24"/>
                <w:szCs w:val="22"/>
                <w:lang w:eastAsia="zh-CN"/>
              </w:rPr>
              <w:t>或个人</w:t>
            </w:r>
            <w:r>
              <w:rPr>
                <w:rFonts w:hint="eastAsia" w:ascii="Times New Roman" w:hAnsi="Times New Roman" w:cs="Times New Roman"/>
                <w:sz w:val="24"/>
                <w:szCs w:val="22"/>
                <w:lang w:val="en-US" w:eastAsia="zh-CN"/>
              </w:rPr>
              <w:t xml:space="preserve">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合作单位或个人名称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w:t>
            </w:r>
            <w:r>
              <w:rPr>
                <w:rFonts w:eastAsia="黑体"/>
                <w:sz w:val="28"/>
                <w:szCs w:val="28"/>
              </w:rPr>
              <w:t>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669"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采风</w:t>
            </w:r>
            <w:r>
              <w:rPr>
                <w:color w:val="000000"/>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669"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5"/>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sz w:val="24"/>
              </w:rPr>
            </w:pPr>
            <w:r>
              <w:rPr>
                <w:rFonts w:eastAsia="黑体"/>
                <w:sz w:val="28"/>
              </w:rPr>
              <w:t>项目资金投入</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4"/>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eastAsia" w:eastAsia="黑体"/>
                <w:sz w:val="30"/>
                <w:szCs w:val="30"/>
                <w:lang w:val="en-US" w:eastAsia="zh-CN"/>
              </w:rPr>
              <w:t>组织</w:t>
            </w:r>
            <w:r>
              <w:rPr>
                <w:rFonts w:hint="default" w:eastAsia="黑体"/>
                <w:sz w:val="30"/>
                <w:szCs w:val="30"/>
                <w:lang w:eastAsia="zh-CN"/>
              </w:rPr>
              <w:t>单位意见</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752" w:hRule="atLeast"/>
        </w:trPr>
        <w:tc>
          <w:tcPr>
            <w:tcW w:w="9485" w:type="dxa"/>
            <w:gridSpan w:val="25"/>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DA62A1"/>
    <w:rsid w:val="03B40757"/>
    <w:rsid w:val="0BD9010B"/>
    <w:rsid w:val="0D6F6B27"/>
    <w:rsid w:val="0DF5B56D"/>
    <w:rsid w:val="1C3695F5"/>
    <w:rsid w:val="1C5C314F"/>
    <w:rsid w:val="2255224D"/>
    <w:rsid w:val="27BC73E2"/>
    <w:rsid w:val="2DE76A59"/>
    <w:rsid w:val="2DF77B55"/>
    <w:rsid w:val="2FBCDFD5"/>
    <w:rsid w:val="313A36D9"/>
    <w:rsid w:val="332768F1"/>
    <w:rsid w:val="33DFAD09"/>
    <w:rsid w:val="3875F18F"/>
    <w:rsid w:val="3AEFC1EB"/>
    <w:rsid w:val="42AE5403"/>
    <w:rsid w:val="4C6065DE"/>
    <w:rsid w:val="57BFC73C"/>
    <w:rsid w:val="59FBF46C"/>
    <w:rsid w:val="5C0C7A90"/>
    <w:rsid w:val="5EF102E2"/>
    <w:rsid w:val="64CD06B9"/>
    <w:rsid w:val="6BEB83E2"/>
    <w:rsid w:val="6C794823"/>
    <w:rsid w:val="6D142111"/>
    <w:rsid w:val="773B294C"/>
    <w:rsid w:val="793D0913"/>
    <w:rsid w:val="7AD788DF"/>
    <w:rsid w:val="7B1E565F"/>
    <w:rsid w:val="7B521574"/>
    <w:rsid w:val="7BFFA868"/>
    <w:rsid w:val="7F8C6705"/>
    <w:rsid w:val="BDF92DC4"/>
    <w:rsid w:val="CE9F2CD9"/>
    <w:rsid w:val="DFF31FAA"/>
    <w:rsid w:val="E1BB65CA"/>
    <w:rsid w:val="EF6FF0F7"/>
    <w:rsid w:val="EFDE191D"/>
    <w:rsid w:val="FAFFB1FB"/>
    <w:rsid w:val="FDFD5967"/>
    <w:rsid w:val="FFD72F13"/>
    <w:rsid w:val="FFFC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2020-08-09T07:07:00Z</dcterms:created>
  <dc:creator>44780</dc:creator>
  <cp:lastModifiedBy>bimouyi</cp:lastModifiedBy>
  <cp:lastPrinted>2020-08-14T04:36:00Z</cp:lastPrinted>
  <dcterms:modified xsi:type="dcterms:W3CDTF">2020-08-28T16:55:02Z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