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hAnsi="黑体" w:eastAsia="黑体"/>
          <w:bCs/>
          <w:spacing w:val="6"/>
          <w:sz w:val="32"/>
          <w:szCs w:val="32"/>
        </w:rPr>
      </w:pPr>
      <w:r>
        <w:rPr>
          <w:rFonts w:hint="eastAsia" w:ascii="黑体" w:hAnsi="黑体" w:eastAsia="黑体"/>
          <w:bCs/>
          <w:spacing w:val="6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pacing w:val="6"/>
          <w:sz w:val="44"/>
          <w:szCs w:val="44"/>
        </w:rPr>
        <w:t>省科技奖评审专家申请表</w:t>
      </w:r>
    </w:p>
    <w:tbl>
      <w:tblPr>
        <w:tblStyle w:val="5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885"/>
        <w:gridCol w:w="1107"/>
        <w:gridCol w:w="324"/>
        <w:gridCol w:w="744"/>
        <w:gridCol w:w="911"/>
        <w:gridCol w:w="896"/>
        <w:gridCol w:w="1083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pStyle w:val="10"/>
              <w:tabs>
                <w:tab w:val="left" w:pos="827"/>
              </w:tabs>
              <w:kinsoku w:val="0"/>
              <w:overflowPunct w:val="0"/>
              <w:spacing w:before="98" w:line="240" w:lineRule="exact"/>
              <w:jc w:val="center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出生年月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pStyle w:val="10"/>
              <w:tabs>
                <w:tab w:val="left" w:pos="827"/>
              </w:tabs>
              <w:kinsoku w:val="0"/>
              <w:overflowPunct w:val="0"/>
              <w:spacing w:before="98"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30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pStyle w:val="10"/>
              <w:tabs>
                <w:tab w:val="left" w:pos="827"/>
              </w:tabs>
              <w:kinsoku w:val="0"/>
              <w:overflowPunct w:val="0"/>
              <w:spacing w:before="98"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学院/部门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before="98" w:line="24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pStyle w:val="10"/>
              <w:tabs>
                <w:tab w:val="left" w:pos="827"/>
              </w:tabs>
              <w:kinsoku w:val="0"/>
              <w:overflowPunct w:val="0"/>
              <w:spacing w:before="98"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3086" w:type="dxa"/>
            <w:gridSpan w:val="4"/>
            <w:vAlign w:val="center"/>
          </w:tcPr>
          <w:p>
            <w:pPr>
              <w:spacing w:line="2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pStyle w:val="10"/>
              <w:tabs>
                <w:tab w:val="left" w:pos="827"/>
              </w:tabs>
              <w:kinsoku w:val="0"/>
              <w:overflowPunct w:val="0"/>
              <w:spacing w:before="98"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8" w:type="dxa"/>
            <w:vMerge w:val="restart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专家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类型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（二选一）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□管理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 xml:space="preserve">专家 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擅长学科</w:t>
            </w:r>
          </w:p>
          <w:p>
            <w:pPr>
              <w:spacing w:line="240" w:lineRule="exact"/>
              <w:rPr>
                <w:rFonts w:cs="宋体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（按熟悉程度）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spacing w:line="240" w:lineRule="exact"/>
              <w:rPr>
                <w:rFonts w:cs="宋体"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spacing w:line="2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8" w:type="dxa"/>
            <w:vMerge w:val="continue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045" w:type="dxa"/>
            <w:gridSpan w:val="7"/>
            <w:vAlign w:val="center"/>
          </w:tcPr>
          <w:p>
            <w:pPr>
              <w:spacing w:line="24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□A.</w:t>
            </w:r>
            <w:r>
              <w:rPr>
                <w:rFonts w:hint="eastAsia" w:cs="宋体" w:asciiTheme="majorEastAsia" w:hAnsiTheme="majorEastAsia" w:eastAsiaTheme="majorEastAsia"/>
                <w:szCs w:val="21"/>
                <w:shd w:val="clear" w:color="auto" w:fill="FFFFFF"/>
              </w:rPr>
              <w:t xml:space="preserve">各新型智库（省社科院、发规院、工研院等）、省级研究机构中从事科技创新、规划研究和决策咨询服务的正高级研究人员 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□B.</w:t>
            </w:r>
            <w:r>
              <w:rPr>
                <w:rFonts w:hint="eastAsia" w:cs="宋体" w:asciiTheme="majorEastAsia" w:hAnsiTheme="majorEastAsia" w:eastAsiaTheme="majorEastAsia"/>
                <w:szCs w:val="21"/>
                <w:shd w:val="clear" w:color="auto" w:fill="FFFFFF"/>
              </w:rPr>
              <w:t xml:space="preserve">各高等院校经济、管理学院和研究机构中从事科技、经济、管理研究的正高级研究人员 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cs="宋体" w:asciiTheme="majorEastAsia" w:hAnsiTheme="majorEastAsia" w:eastAsiaTheme="majorEastAsia"/>
                <w:szCs w:val="21"/>
                <w:shd w:val="clear" w:color="auto" w:fill="FFFFFF"/>
              </w:rPr>
              <w:t>C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szCs w:val="21"/>
                <w:shd w:val="clear" w:color="auto" w:fill="FFFFFF"/>
              </w:rPr>
              <w:t xml:space="preserve">省委政策研究室、省政府研究室主要从事研究的负责人 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□D.其他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8" w:type="dxa"/>
            <w:vMerge w:val="continue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技术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专家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擅长学科</w:t>
            </w:r>
          </w:p>
          <w:p>
            <w:pPr>
              <w:spacing w:line="24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（按熟悉程度）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spacing w:line="2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spacing w:line="2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具体研究方向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spacing w:line="2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关键词(4-5个)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spacing w:line="2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学术称号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7F7F7F"/>
                <w:sz w:val="21"/>
                <w:szCs w:val="21"/>
              </w:rPr>
              <w:t>//选项详见填报说明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承担项目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7F7F7F"/>
                <w:sz w:val="21"/>
                <w:szCs w:val="21"/>
              </w:rPr>
              <w:t>//选项详见填报说明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获得奖励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7F7F7F"/>
                <w:sz w:val="21"/>
                <w:szCs w:val="21"/>
              </w:rPr>
              <w:t>//选项详见填报说明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专家任职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rPr>
                <w:rFonts w:cs="宋体" w:asciiTheme="majorEastAsia" w:hAnsiTheme="majorEastAsia" w:eastAsiaTheme="majorEastAsia"/>
                <w:color w:val="7F7F7F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7F7F7F"/>
                <w:sz w:val="21"/>
                <w:szCs w:val="21"/>
              </w:rPr>
              <w:t>//选项详见填报说明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从事本领域主要工作经历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left="576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从事本领域主要研究成果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3" w:type="dxa"/>
            <w:gridSpan w:val="2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 xml:space="preserve"> 社会兼职  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1"/>
                <w:szCs w:val="21"/>
              </w:rPr>
              <w:t>（省级以上）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pStyle w:val="10"/>
              <w:kinsoku w:val="0"/>
              <w:overflowPunct w:val="0"/>
              <w:spacing w:before="97" w:line="240" w:lineRule="exact"/>
              <w:ind w:left="7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38" w:type="dxa"/>
            <w:gridSpan w:val="9"/>
          </w:tcPr>
          <w:p>
            <w:pPr>
              <w:pStyle w:val="10"/>
              <w:kinsoku w:val="0"/>
              <w:overflowPunct w:val="0"/>
              <w:spacing w:before="97" w:line="240" w:lineRule="exact"/>
              <w:ind w:left="7"/>
              <w:jc w:val="both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spacing w:before="97" w:line="240" w:lineRule="exact"/>
              <w:ind w:left="7"/>
              <w:jc w:val="both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 xml:space="preserve">本人承诺：本人对以上所填报内容的真实性和完整性负责。                         </w:t>
            </w:r>
          </w:p>
          <w:p>
            <w:pPr>
              <w:pStyle w:val="10"/>
              <w:kinsoku w:val="0"/>
              <w:overflowPunct w:val="0"/>
              <w:spacing w:before="97" w:line="240" w:lineRule="exact"/>
              <w:ind w:left="7"/>
              <w:jc w:val="both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 xml:space="preserve">                                  本人签名：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38" w:type="dxa"/>
            <w:gridSpan w:val="9"/>
            <w:vAlign w:val="center"/>
          </w:tcPr>
          <w:p>
            <w:pPr>
              <w:kinsoku w:val="0"/>
              <w:overflowPunct w:val="0"/>
              <w:spacing w:before="2" w:line="240" w:lineRule="exact"/>
              <w:ind w:right="1255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推荐部门意见：</w:t>
            </w:r>
            <w:bookmarkStart w:id="0" w:name="_GoBack"/>
            <w:bookmarkEnd w:id="0"/>
          </w:p>
          <w:p>
            <w:pPr>
              <w:kinsoku w:val="0"/>
              <w:overflowPunct w:val="0"/>
              <w:spacing w:before="2" w:line="240" w:lineRule="exact"/>
              <w:ind w:right="1255"/>
              <w:jc w:val="center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 xml:space="preserve">           公 章</w:t>
            </w:r>
          </w:p>
          <w:p>
            <w:pPr>
              <w:kinsoku w:val="0"/>
              <w:overflowPunct w:val="0"/>
              <w:spacing w:before="2" w:line="240" w:lineRule="exact"/>
              <w:ind w:right="1025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 xml:space="preserve">                                                    年   月   日</w:t>
            </w:r>
          </w:p>
        </w:tc>
      </w:tr>
    </w:tbl>
    <w:p>
      <w:pPr>
        <w:kinsoku w:val="0"/>
        <w:overflowPunct w:val="0"/>
        <w:spacing w:before="2"/>
        <w:ind w:right="335"/>
        <w:rPr>
          <w:w w:val="340"/>
          <w:sz w:val="26"/>
          <w:szCs w:val="26"/>
        </w:rPr>
      </w:pPr>
    </w:p>
    <w:p>
      <w:pPr>
        <w:spacing w:line="240" w:lineRule="exact"/>
        <w:jc w:val="center"/>
        <w:rPr>
          <w:rFonts w:eastAsia="长城小标宋体"/>
          <w:b/>
          <w:bCs/>
          <w:spacing w:val="6"/>
          <w:sz w:val="36"/>
        </w:rPr>
      </w:pPr>
    </w:p>
    <w:p>
      <w:pPr>
        <w:spacing w:line="700" w:lineRule="exact"/>
        <w:jc w:val="center"/>
        <w:rPr>
          <w:rFonts w:ascii="黑体" w:hAnsi="黑体" w:eastAsia="黑体"/>
          <w:bCs/>
          <w:spacing w:val="6"/>
          <w:sz w:val="32"/>
          <w:szCs w:val="32"/>
        </w:rPr>
      </w:pPr>
      <w:r>
        <w:rPr>
          <w:rFonts w:hint="eastAsia" w:ascii="黑体" w:hAnsi="黑体" w:eastAsia="黑体"/>
          <w:bCs/>
          <w:spacing w:val="6"/>
          <w:sz w:val="32"/>
          <w:szCs w:val="32"/>
        </w:rPr>
        <w:t>填报说明</w:t>
      </w:r>
    </w:p>
    <w:p>
      <w:pPr>
        <w:spacing w:line="560" w:lineRule="exact"/>
        <w:jc w:val="center"/>
        <w:rPr>
          <w:rFonts w:ascii="黑体" w:hAnsi="黑体" w:eastAsia="黑体"/>
          <w:bCs/>
          <w:spacing w:val="6"/>
          <w:sz w:val="32"/>
          <w:szCs w:val="32"/>
        </w:rPr>
      </w:pPr>
    </w:p>
    <w:p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line="560" w:lineRule="exact"/>
        <w:ind w:right="335"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专家类型：</w:t>
      </w:r>
      <w:r>
        <w:rPr>
          <w:rFonts w:hint="eastAsia" w:ascii="仿宋_GB2312" w:hAnsi="宋体" w:eastAsia="仿宋_GB2312" w:cs="宋体"/>
          <w:sz w:val="32"/>
          <w:szCs w:val="32"/>
        </w:rPr>
        <w:t>根据专家研究领域，选择对应的专家类型。单选。</w:t>
      </w:r>
    </w:p>
    <w:p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line="560" w:lineRule="exact"/>
        <w:ind w:right="335"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擅长学科：</w:t>
      </w:r>
      <w:r>
        <w:rPr>
          <w:rFonts w:hint="eastAsia" w:ascii="仿宋_GB2312" w:hAnsi="宋体" w:eastAsia="仿宋_GB2312" w:cs="宋体"/>
          <w:sz w:val="32"/>
          <w:szCs w:val="32"/>
        </w:rPr>
        <w:t>根据专家研究领域和专家类型，按照以下学科分类表，填写至二级学科代码。最多可填写三个。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20" w:beforeLines="50"/>
        <w:ind w:right="334"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管理专家</w:t>
      </w:r>
    </w:p>
    <w:tbl>
      <w:tblPr>
        <w:tblStyle w:val="5"/>
        <w:tblW w:w="831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010"/>
        <w:gridCol w:w="1740"/>
        <w:gridCol w:w="3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szCs w:val="21"/>
                <w:lang w:bidi="ar"/>
              </w:rPr>
              <w:t>一级学科代码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szCs w:val="21"/>
                <w:lang w:bidi="ar"/>
              </w:rPr>
              <w:t>一级学科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szCs w:val="21"/>
                <w:lang w:bidi="ar"/>
              </w:rPr>
              <w:t>二级学科代码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szCs w:val="21"/>
                <w:lang w:bidi="ar"/>
              </w:rPr>
              <w:t>二级学科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0101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哲学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010105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伦理学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010108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科学技术哲学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0201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理论经济学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020106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人口、资源与环境经济学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0202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应用经济学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020201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国民经济学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020202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区域经济学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020205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产业经济学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020208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020209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数量经济学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0301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法学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030108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环境与资源保护法学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0402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心理学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040201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基础心理学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  <w:lang w:bidi="ar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040202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发展与教育心理学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  <w:lang w:bidi="ar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040203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应用心理学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0403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体育学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040302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运动人体科学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040303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体育教育训练学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0823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交通运输工程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082303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交通运输规划与管理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1201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管理科学与工程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120100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1202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工商管理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120202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企业管理（含：财务管理、市场营销、人力资源管理）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120204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技术经济及管理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1203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农林经济管理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120301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120302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林业经济管理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1204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公共管理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120401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120402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社会医学与卫生事业管理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1205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图书馆、情报与档案管理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120502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  <w:lang w:bidi="ar"/>
              </w:rPr>
              <w:t>情报学</w:t>
            </w:r>
          </w:p>
        </w:tc>
      </w:tr>
    </w:tbl>
    <w:p>
      <w:pPr>
        <w:kinsoku w:val="0"/>
        <w:overflowPunct w:val="0"/>
        <w:spacing w:before="120" w:beforeLines="50"/>
        <w:ind w:right="334"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2.技术专家</w:t>
      </w:r>
    </w:p>
    <w:tbl>
      <w:tblPr>
        <w:tblStyle w:val="5"/>
        <w:tblW w:w="83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95"/>
        <w:gridCol w:w="1559"/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  <w:t>一级学科代码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  <w:t>一级学科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  <w:t>二级学科代码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  <w:t>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数学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070101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基础数学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070102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计算数学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070103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概率论与数理统计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070104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070105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运筹学与控制论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物理学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070201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理论物理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070202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粒子物理与原子核物理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070203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原子与分子物理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070204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等离子体物理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070205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凝聚态物理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070206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070207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070208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无线电物理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0703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化学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070301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无机化学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070302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070303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070304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物理化学（含：化学物理）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070305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高分子化学与物理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0704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天文学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070401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天体物理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070402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天体测量与天体力学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0705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地理学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070501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070502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人文地理学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070503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地图学与地理信息系统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0706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大气科学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070601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气象学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070602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大气物理学与大气环境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0707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海洋科学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070701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物理海洋学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070702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海洋化学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070703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海洋生物学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070704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海洋地质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0708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地球物理学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070801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固体地球物理学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070802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空间物理学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0709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地质学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070901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矿物学、岩石学、矿床学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070902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070903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古生物学与地层学（含：古人类学）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070904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构造地质学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070905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第四纪地质学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0710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生物学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071001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071002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071003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071004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水生生物学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071005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071006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神经生物学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071007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071008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发育生物学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071009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071010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071011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生物物理学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071012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系统科学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071101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系统理论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071102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系统分析与集成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0712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科学技术史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071200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力学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080101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一般力学与力学基础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080102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固体力学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080103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流体力学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080104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机械工程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080201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机械制造及其自动化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080202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080203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机械设计及理论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080204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车辆工程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0803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光学工程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080300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0804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仪器科学与技术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080401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精密仪器及机械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080402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测试计量技术及仪器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0805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材料科学与工程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080501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080502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080503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材料加工工程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0806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冶金工程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080601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冶金物理化学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080602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钢铁冶金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080603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有色金属冶金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0807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动力工程及工程热物理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080701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080702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热能工程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080703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动力机械及工程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080704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流体机械及工程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080705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制冷及低温工程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080706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化工过程机械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0808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电气工程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080801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电机与电器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080802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电力系统及其自动化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080803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高电压与绝缘技术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080804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电力电子与电力传动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080805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电工理论与新技术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0809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电子科学与技术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080901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物理电子学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080902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电路与系统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080903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微电子学与固体电子学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080904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0810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信息与通信工程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081001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通信与信息系统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081002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信号与信息处理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控制科学与工程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081101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控制理论与控制工程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081102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检测技术与自动化装置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081103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081104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模式识别与智能系统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081105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导航、制导与控制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 计算机科学与技术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081201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计算机系统结构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081202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计算机软件与理论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081203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0813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建筑学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081301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建筑历史与理论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081302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建筑设计及其理论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081303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城市规划与设计(含∶风景园林规划与设计)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081304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建筑技术科学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0814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土木工程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081401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081402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081403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市政工程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081404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供热、供燃气、通风及空调工程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081405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防灾减灾工程及防护工程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081406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桥梁与隧道工程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0815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水利工程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081501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水文学及水资源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081502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水力学及河流动力学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081503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水工结构工程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081504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水利水电工程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081505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港口、海岸及近海工程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0816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测绘科学与技术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081601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大地测量学与测量工程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081602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081603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地图制图学与地理信息工程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0817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化学工程与技术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081701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化学工程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081702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化学工艺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081703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081704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081705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0818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地质资源与地质工程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081801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矿产普查与勘探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081802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地球探测与信息技术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081803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0819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矿业工程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081901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采矿工程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081902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矿物加工工程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081903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安全技术及工程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0820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 石油与天然气工程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082001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油气井工程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082002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油气田开发工程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082003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油气储运工程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纺织科学与工程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082101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纺织工程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082102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纺织材料与纺织品设计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082103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纺织化学与染整工程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082104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服装设计与工程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轻工技术与工程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082201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制浆造纸工程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082202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制糖工程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082203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082204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皮革化学与工程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0823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交通运输工程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082301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道路与铁道工程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082302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交通信息工程及控制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082304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载运工具运用工程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0824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船舶与海洋工程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082401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船舶与海洋结构物设计制造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082402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轮机工程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082403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水声工程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0825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航空宇航科学与技术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082501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飞行器设计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082502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航空宇航推进理论与工程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082503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航空宇航制造工程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082504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人机与环境工程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0826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交通运输工程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082304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载运工具运用工程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0827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核科学与技术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082701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核能科学与工程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082702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核燃料循环与材料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082703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核技术及应用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082704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辐射防护及环境保护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0828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农业工程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082801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082802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农业水土工程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082803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农业生物环境与能源工程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082804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农业电气化与自动化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0829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林业工程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082901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森林工程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082902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木材科学与技术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082903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林产化学加工工程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0830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环境科学与工程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083001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083002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0831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生物医学工程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083100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0832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食品科学与工程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083201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食品科学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083202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粮食、油脂及植物蛋白工程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083203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农产品加工及贮藏工程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083204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水产品加工及贮藏工程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作物学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090101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作物栽培学与耕作学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090102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作物遗传育种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园艺学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090201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果树学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090202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蔬菜学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090203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0903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农业资源利用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090301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土壤学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090302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植物营养学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0904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植物保护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090401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植物病理学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090402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农业昆虫与害虫防治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090403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农药学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0905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畜牧学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090501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动物遗传育种与繁殖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090502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动物营养与饲料科学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090503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草业科学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090504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特种经济动物饲养（含：蚕、蜂等）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0906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兽医学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090601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基础兽医学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090602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预防兽医学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090603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临床兽医学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0907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林学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090701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林木遗传育种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090702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森林培育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090703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森林保护学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090704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森林经理学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090705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野生动植物保护与利用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090706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园林植物与观赏园艺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090707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水土保持与荒漠化防治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0908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水产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090801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090802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捕捞学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090803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渔业资源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基础医学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100101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人体解剖与组织胚胎学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100102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100103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病原生物学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100104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病理学与病理生理学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100105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100106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100107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航空、航天与航海医学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临床医学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100201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100202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100203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老年医学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精神病与精神卫生学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100206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皮肤病与性病学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100207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影像医学与核医学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100208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临床检验诊断学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100209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100210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100211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100212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100213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100214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100215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康复医学与理疗学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100216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运动医学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100217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100218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bidi="ar"/>
              </w:rPr>
              <w:t>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1003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口腔医学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100301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口腔基础医学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100302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口腔临床医学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1004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公共卫生与预防医学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100401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流行病与卫生统计学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100402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劳动卫生与环境卫生学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100403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营养与食品卫生学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100404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儿少卫生与妇幼保健学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100405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卫生毒理学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100406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军事预防医学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中医基础理论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中医临床基础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中医医史文献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方剂学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中医诊断学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100506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100507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中医外科学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100508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中医骨伤科学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100509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100510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100511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中医五官科学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100512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100513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民族医学（含：藏医学、蒙医学等）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1006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中西医结合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100601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中西医结合基础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100602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1007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药学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100701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药物化学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100702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100703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生药学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100704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药物分析学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100705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微生物与生化药学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100706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1008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100800</w:t>
            </w:r>
          </w:p>
        </w:tc>
        <w:tc>
          <w:tcPr>
            <w:tcW w:w="35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★</w:t>
            </w:r>
          </w:p>
        </w:tc>
      </w:tr>
    </w:tbl>
    <w:p>
      <w:pPr>
        <w:kinsoku w:val="0"/>
        <w:overflowPunct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kinsoku w:val="0"/>
        <w:overflowPunct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学术称号、承担项目、获得奖励、专家任职：</w:t>
      </w:r>
      <w:r>
        <w:rPr>
          <w:rFonts w:hint="eastAsia" w:ascii="仿宋_GB2312" w:hAnsi="宋体" w:eastAsia="仿宋_GB2312" w:cs="宋体"/>
          <w:sz w:val="32"/>
          <w:szCs w:val="32"/>
        </w:rPr>
        <w:t>根据《浙江省科技专家库管理办法》（浙科发规〔2020〕15号）第七条“省科技库专家按照相关条件进行层级划分”，以下三项内容将作为专家层级划分的主要依据。请根据以下选项，在专家申请表中如实填写。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20" w:beforeLines="50"/>
        <w:ind w:right="334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</w:rPr>
        <w:t>学术称号（可多选）：</w:t>
      </w:r>
    </w:p>
    <w:tbl>
      <w:tblPr>
        <w:tblStyle w:val="5"/>
        <w:tblW w:w="83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4"/>
        <w:gridCol w:w="4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院士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省“万人计划”杰出人才人选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国家“万人计划”人选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省特级专家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国家“千人计划”人选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省“万人计划”中除杰出人才之外的人选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“长江学者奖励计划”特聘（讲座）教授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省“千人计划”人选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国家创新人才推进计划人选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省有突出贡献的中青年专家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百千万人才工程国家级人选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享受省政府特殊津贴专家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国家级领军人才工程人选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省“钱江学者”特聘教授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国家有突出贡献中青年专家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省部级各类领军人才工程培养人选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享受国务院特殊津贴专家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通过综合考评的省“151”人才工程重点资助和第一层次培养人选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青年长江学者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2"/>
        <w:ind w:right="335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承担项目（可多选）：</w:t>
      </w:r>
    </w:p>
    <w:tbl>
      <w:tblPr>
        <w:tblStyle w:val="5"/>
        <w:tblW w:w="83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国家科技重大专项项目负责人（含技术总师、副总师）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国家重点研发计划项目负责人（含首席科学家）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原科技部863、973和科技支撑三大科技主体计划项目负责人（含首席科学家）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国家重大工程项目负责人（含首席科学家）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国家自然科学基金重大项目负责人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国家自然科学基金创新研究群体项目负责人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国家自然科学基金杰出青年基金项目负责人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国防科技卓越青年科学基金项目负责人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国家优秀青年科学基金项目负责人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国家自然科学基金重点项目负责人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省重大专项负责人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省重点研发计划项目负责人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省自然科学基金重大项目负责人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省杰出青年科学基金项目负责人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省领军型创新创业团队负责人（含首席专家）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省重点科技创新团队负责人（含首席专家）</w:t>
            </w:r>
          </w:p>
        </w:tc>
      </w:tr>
    </w:tbl>
    <w:p>
      <w:pPr>
        <w:kinsoku w:val="0"/>
        <w:overflowPunct w:val="0"/>
        <w:spacing w:before="2"/>
        <w:ind w:right="335"/>
        <w:rPr>
          <w:rFonts w:hint="eastAsia" w:ascii="仿宋" w:hAnsi="仿宋" w:eastAsia="仿宋" w:cs="仿宋"/>
        </w:rPr>
      </w:pPr>
    </w:p>
    <w:p>
      <w:pPr>
        <w:kinsoku w:val="0"/>
        <w:overflowPunct w:val="0"/>
        <w:spacing w:before="2"/>
        <w:ind w:right="335"/>
        <w:rPr>
          <w:rFonts w:hint="eastAsia" w:ascii="仿宋" w:hAnsi="仿宋" w:eastAsia="仿宋" w:cs="仿宋"/>
        </w:rPr>
      </w:pPr>
    </w:p>
    <w:p>
      <w:pPr>
        <w:kinsoku w:val="0"/>
        <w:overflowPunct w:val="0"/>
        <w:spacing w:before="2"/>
        <w:ind w:right="335"/>
        <w:rPr>
          <w:rFonts w:hint="eastAsia" w:ascii="仿宋" w:hAnsi="仿宋" w:eastAsia="仿宋" w:cs="仿宋"/>
        </w:rPr>
      </w:pPr>
    </w:p>
    <w:p>
      <w:pPr>
        <w:kinsoku w:val="0"/>
        <w:overflowPunct w:val="0"/>
        <w:spacing w:before="2"/>
        <w:ind w:right="335"/>
        <w:rPr>
          <w:rFonts w:hint="eastAsia" w:ascii="仿宋" w:hAnsi="仿宋" w:eastAsia="仿宋" w:cs="仿宋"/>
        </w:rPr>
      </w:pPr>
    </w:p>
    <w:p>
      <w:pPr>
        <w:kinsoku w:val="0"/>
        <w:overflowPunct w:val="0"/>
        <w:spacing w:before="2"/>
        <w:ind w:right="335"/>
        <w:rPr>
          <w:rFonts w:ascii="仿宋" w:hAnsi="仿宋" w:eastAsia="仿宋" w:cs="仿宋"/>
        </w:rPr>
      </w:pP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2"/>
        <w:ind w:right="335"/>
        <w:rPr>
          <w:rFonts w:ascii="仿宋" w:hAnsi="仿宋" w:eastAsia="仿宋" w:cs="仿宋"/>
          <w:b/>
        </w:rPr>
      </w:pPr>
      <w:r>
        <w:rPr>
          <w:rFonts w:hint="eastAsia" w:ascii="宋体" w:hAnsi="宋体" w:cs="宋体"/>
          <w:b/>
          <w:sz w:val="28"/>
          <w:szCs w:val="28"/>
        </w:rPr>
        <w:t>获得奖励（可多选）：</w:t>
      </w:r>
    </w:p>
    <w:tbl>
      <w:tblPr>
        <w:tblStyle w:val="5"/>
        <w:tblW w:w="83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诺贝尔奖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国家最高科学技术奖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国家自然科学奖、国家技术发明奖、国家科学技术进步奖(前3位完成人)：</w:t>
            </w:r>
            <w:r>
              <w:rPr>
                <w:rFonts w:hint="eastAsia" w:cs="仿宋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特等奖、</w:t>
            </w:r>
            <w:r>
              <w:rPr>
                <w:rFonts w:hint="eastAsia" w:cs="仿宋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一等奖、</w:t>
            </w:r>
            <w:r>
              <w:rPr>
                <w:rFonts w:hint="eastAsia" w:cs="仿宋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二等奖、</w:t>
            </w:r>
            <w:r>
              <w:rPr>
                <w:rFonts w:hint="eastAsia" w:cs="仿宋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何梁何利基金奖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浙江科技大奖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省部级自然科学奖、技术发明奖、科学技术进步奖(前3位完成人)：</w:t>
            </w:r>
            <w:r>
              <w:rPr>
                <w:rFonts w:hint="eastAsia" w:cs="仿宋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一等奖、</w:t>
            </w:r>
            <w:r>
              <w:rPr>
                <w:rFonts w:hint="eastAsia" w:cs="仿宋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二等奖、</w:t>
            </w:r>
            <w:r>
              <w:rPr>
                <w:rFonts w:hint="eastAsia" w:cs="仿宋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中国青年科技奖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省青年科技奖</w:t>
            </w:r>
          </w:p>
        </w:tc>
      </w:tr>
    </w:tbl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20" w:beforeLines="50"/>
        <w:ind w:right="334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</w:rPr>
        <w:t>专家</w:t>
      </w:r>
      <w:r>
        <w:rPr>
          <w:rFonts w:ascii="宋体" w:hAnsi="宋体" w:cs="宋体"/>
          <w:b/>
          <w:bCs/>
        </w:rPr>
        <w:t>任职</w:t>
      </w:r>
      <w:r>
        <w:rPr>
          <w:rFonts w:hint="eastAsia" w:ascii="宋体" w:hAnsi="宋体" w:cs="宋体"/>
          <w:b/>
          <w:bCs/>
        </w:rPr>
        <w:t>（可多选）：</w:t>
      </w:r>
    </w:p>
    <w:tbl>
      <w:tblPr>
        <w:tblStyle w:val="5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4"/>
        <w:gridCol w:w="4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国家实验室主任(院长）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省实验室主任(院长）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国家重点实验室主任(院长）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省重点实验室主任(院长）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国家工程技术研究中心主任(院长）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省级工程技术研究中心主任(院长）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国家临床医学研究中心主任(院长）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省级临床医学研究中心主任(院长）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国家高新区（科技园区）主任(院长）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省级高新区（科技园区）主任(院长）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国家级科技企业孵化器主任(院长）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省级重点企业研究院主任(院长）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国家实验室技术负责人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省实验室技术负责人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国家技术创新中心技术负责人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省技术创新中心技术负责人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国家重点实验室技术负责人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省重点实验室技术负责人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国家工程技术研究中心技术负责人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省工程技术研究中心技术负责人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国家临床医学研究中心技术负责人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省临床医学研究中心技术负责人</w:t>
            </w:r>
          </w:p>
        </w:tc>
      </w:tr>
    </w:tbl>
    <w:p>
      <w:pPr>
        <w:overflowPunct w:val="0"/>
        <w:autoSpaceDE w:val="0"/>
        <w:autoSpaceDN w:val="0"/>
        <w:spacing w:line="560" w:lineRule="exact"/>
        <w:ind w:right="176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7" w:h="16839"/>
      <w:pgMar w:top="1644" w:right="1644" w:bottom="1644" w:left="1644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857571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569FDB"/>
    <w:multiLevelType w:val="singleLevel"/>
    <w:tmpl w:val="9B569F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0CE759F"/>
    <w:multiLevelType w:val="singleLevel"/>
    <w:tmpl w:val="A0CE75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5135BF"/>
    <w:multiLevelType w:val="singleLevel"/>
    <w:tmpl w:val="7B5135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B71F0"/>
    <w:rsid w:val="00032562"/>
    <w:rsid w:val="000D57D2"/>
    <w:rsid w:val="00206B80"/>
    <w:rsid w:val="00245E3F"/>
    <w:rsid w:val="004142CD"/>
    <w:rsid w:val="004E41AB"/>
    <w:rsid w:val="00631495"/>
    <w:rsid w:val="00645A05"/>
    <w:rsid w:val="00674805"/>
    <w:rsid w:val="007C13CB"/>
    <w:rsid w:val="007D238D"/>
    <w:rsid w:val="008C2C4A"/>
    <w:rsid w:val="00BF20A5"/>
    <w:rsid w:val="00CB3D4F"/>
    <w:rsid w:val="00E170BE"/>
    <w:rsid w:val="00F762F9"/>
    <w:rsid w:val="06462CC5"/>
    <w:rsid w:val="16BD51B2"/>
    <w:rsid w:val="1ABD7321"/>
    <w:rsid w:val="2BEC4E5B"/>
    <w:rsid w:val="2E8269B0"/>
    <w:rsid w:val="33A14678"/>
    <w:rsid w:val="38196741"/>
    <w:rsid w:val="3A0F0508"/>
    <w:rsid w:val="3A4C6C25"/>
    <w:rsid w:val="3B1F0ED9"/>
    <w:rsid w:val="3F854D99"/>
    <w:rsid w:val="4096106E"/>
    <w:rsid w:val="44AE408D"/>
    <w:rsid w:val="488B71F0"/>
    <w:rsid w:val="4BFF1A06"/>
    <w:rsid w:val="51E34453"/>
    <w:rsid w:val="52880AE8"/>
    <w:rsid w:val="52F54D0E"/>
    <w:rsid w:val="56FF5E76"/>
    <w:rsid w:val="5A46003C"/>
    <w:rsid w:val="5B1E56CA"/>
    <w:rsid w:val="6BEF4B17"/>
    <w:rsid w:val="726B26F5"/>
    <w:rsid w:val="74754DD6"/>
    <w:rsid w:val="774B6219"/>
    <w:rsid w:val="77B1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et7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et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et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et10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et13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批注框文本 Char"/>
    <w:basedOn w:val="6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0F792-A6F8-4337-80A7-09F236E69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1080</Words>
  <Characters>6159</Characters>
  <Lines>51</Lines>
  <Paragraphs>14</Paragraphs>
  <TotalTime>30</TotalTime>
  <ScaleCrop>false</ScaleCrop>
  <LinksUpToDate>false</LinksUpToDate>
  <CharactersWithSpaces>7225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2020-09-29T06:16:00Z</dcterms:created>
  <dc:creator>曹锦波</dc:creator>
  <cp:lastModifiedBy>Jinying Xu</cp:lastModifiedBy>
  <cp:lastPrinted>2020-10-19T03:26:00Z</cp:lastPrinted>
  <dcterms:modified xsi:type="dcterms:W3CDTF">2020-10-23T04:00:16Z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