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textAlignment w:val="baseline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仿宋_GB2312"/>
          <w:sz w:val="32"/>
          <w:szCs w:val="32"/>
        </w:rPr>
        <w:t>2</w:t>
      </w:r>
    </w:p>
    <w:p>
      <w:pPr>
        <w:snapToGrid w:val="0"/>
        <w:spacing w:line="560" w:lineRule="exact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浙江省文化和旅游科技创新示范</w:t>
      </w:r>
    </w:p>
    <w:p>
      <w:pPr>
        <w:snapToGrid w:val="0"/>
        <w:spacing w:line="560" w:lineRule="exact"/>
        <w:jc w:val="center"/>
        <w:textAlignment w:val="baseline"/>
        <w:rPr>
          <w:rFonts w:hint="eastAsia" w:ascii="仿宋_GB2312" w:eastAsia="仿宋_GB2312"/>
          <w:b/>
          <w:bCs/>
          <w:spacing w:val="2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eastAsia="方正小标宋简体"/>
          <w:spacing w:val="20"/>
          <w:sz w:val="44"/>
          <w:szCs w:val="44"/>
        </w:rPr>
        <w:t>申报书</w:t>
      </w:r>
    </w:p>
    <w:p>
      <w:pPr>
        <w:snapToGrid w:val="0"/>
        <w:spacing w:line="560" w:lineRule="exact"/>
        <w:jc w:val="center"/>
        <w:textAlignment w:val="baseline"/>
        <w:rPr>
          <w:rFonts w:hint="eastAsia" w:ascii="仿宋_GB2312" w:eastAsia="仿宋_GB2312"/>
          <w:spacing w:val="20"/>
          <w:sz w:val="32"/>
          <w:szCs w:val="32"/>
        </w:rPr>
      </w:pPr>
      <w:r>
        <w:rPr>
          <w:rFonts w:hint="eastAsia" w:ascii="仿宋_GB2312" w:eastAsia="仿宋_GB2312"/>
          <w:spacing w:val="20"/>
          <w:sz w:val="32"/>
          <w:szCs w:val="32"/>
        </w:rPr>
        <w:t>(    年度）</w:t>
      </w:r>
    </w:p>
    <w:p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1321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958"/>
        <w:textAlignment w:val="baseline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项目名称 </w:t>
      </w:r>
      <w:r>
        <w:rPr>
          <w:rFonts w:hint="eastAsia" w:ascii="仿宋_GB2312" w:eastAsia="仿宋_GB2312"/>
          <w:sz w:val="30"/>
          <w:szCs w:val="30"/>
          <w:u w:val="single" w:color="000000"/>
        </w:rPr>
        <w:t xml:space="preserve">                                   </w:t>
      </w:r>
    </w:p>
    <w:p>
      <w:pPr>
        <w:snapToGrid w:val="0"/>
        <w:spacing w:line="560" w:lineRule="exact"/>
        <w:ind w:firstLine="958"/>
        <w:textAlignment w:val="baseline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推荐部门 </w:t>
      </w:r>
      <w:r>
        <w:rPr>
          <w:rFonts w:hint="eastAsia" w:ascii="仿宋_GB2312" w:eastAsia="仿宋_GB2312"/>
          <w:sz w:val="30"/>
          <w:szCs w:val="30"/>
          <w:u w:val="single" w:color="000000"/>
        </w:rPr>
        <w:t xml:space="preserve">                                   </w:t>
      </w:r>
    </w:p>
    <w:p>
      <w:pPr>
        <w:snapToGrid w:val="0"/>
        <w:spacing w:line="560" w:lineRule="exact"/>
        <w:ind w:firstLine="958"/>
        <w:textAlignment w:val="baseline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申报单位 </w:t>
      </w:r>
      <w:r>
        <w:rPr>
          <w:rFonts w:hint="eastAsia" w:ascii="仿宋_GB2312" w:eastAsia="仿宋_GB2312"/>
          <w:sz w:val="30"/>
          <w:szCs w:val="30"/>
          <w:u w:val="single" w:color="000000"/>
        </w:rPr>
        <w:t xml:space="preserve">                                   </w:t>
      </w:r>
    </w:p>
    <w:p>
      <w:pPr>
        <w:snapToGrid w:val="0"/>
        <w:spacing w:line="560" w:lineRule="exact"/>
        <w:ind w:firstLine="958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项目负责人</w:t>
      </w:r>
      <w:r>
        <w:rPr>
          <w:rFonts w:hint="eastAsia" w:ascii="仿宋_GB2312" w:eastAsia="仿宋_GB2312"/>
          <w:sz w:val="30"/>
          <w:szCs w:val="30"/>
          <w:u w:val="single" w:color="000000"/>
        </w:rPr>
        <w:t xml:space="preserve">                                  </w:t>
      </w:r>
    </w:p>
    <w:p>
      <w:pPr>
        <w:snapToGrid w:val="0"/>
        <w:spacing w:line="560" w:lineRule="exact"/>
        <w:ind w:firstLine="958"/>
        <w:textAlignment w:val="baseline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申报日期  </w:t>
      </w:r>
      <w:r>
        <w:rPr>
          <w:rFonts w:hint="eastAsia" w:ascii="仿宋_GB2312" w:eastAsia="仿宋_GB2312"/>
          <w:sz w:val="30"/>
          <w:szCs w:val="30"/>
          <w:u w:val="single" w:color="000000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 w:color="000000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 w:color="000000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textAlignment w:val="baseline"/>
        <w:rPr>
          <w:rFonts w:hint="eastAsia" w:ascii="仿宋_GB2312" w:eastAsia="仿宋_GB2312"/>
          <w:b/>
          <w:bCs/>
          <w:spacing w:val="8"/>
          <w:sz w:val="32"/>
          <w:szCs w:val="32"/>
        </w:rPr>
      </w:pPr>
      <w:r>
        <w:rPr>
          <w:rFonts w:hint="eastAsia" w:ascii="仿宋_GB2312" w:eastAsia="仿宋_GB2312"/>
          <w:b/>
          <w:bCs/>
          <w:spacing w:val="8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2960" w:firstLineChars="1000"/>
        <w:textAlignment w:val="baseline"/>
        <w:rPr>
          <w:rFonts w:hint="eastAsia" w:ascii="仿宋_GB2312" w:eastAsia="仿宋_GB2312"/>
          <w:spacing w:val="8"/>
          <w:sz w:val="28"/>
          <w:szCs w:val="28"/>
        </w:rPr>
      </w:pPr>
    </w:p>
    <w:p>
      <w:pPr>
        <w:snapToGrid w:val="0"/>
        <w:spacing w:line="560" w:lineRule="exact"/>
        <w:ind w:firstLine="2960" w:firstLineChars="1000"/>
        <w:textAlignment w:val="baseline"/>
        <w:rPr>
          <w:rFonts w:hint="eastAsia" w:ascii="仿宋_GB2312" w:eastAsia="仿宋_GB2312"/>
          <w:spacing w:val="8"/>
          <w:sz w:val="28"/>
          <w:szCs w:val="28"/>
        </w:rPr>
      </w:pPr>
    </w:p>
    <w:p>
      <w:pPr>
        <w:snapToGrid w:val="0"/>
        <w:spacing w:line="560" w:lineRule="exact"/>
        <w:ind w:firstLine="2960" w:firstLineChars="1000"/>
        <w:textAlignment w:val="baseline"/>
        <w:rPr>
          <w:rFonts w:hint="eastAsia" w:ascii="仿宋_GB2312" w:eastAsia="仿宋_GB2312"/>
          <w:spacing w:val="8"/>
          <w:sz w:val="28"/>
          <w:szCs w:val="28"/>
        </w:rPr>
      </w:pPr>
    </w:p>
    <w:p>
      <w:pPr>
        <w:snapToGrid w:val="0"/>
        <w:spacing w:line="560" w:lineRule="exact"/>
        <w:ind w:firstLine="2960" w:firstLineChars="1000"/>
        <w:textAlignment w:val="baseline"/>
        <w:rPr>
          <w:rFonts w:hint="eastAsia" w:ascii="仿宋_GB2312" w:eastAsia="仿宋_GB2312"/>
          <w:spacing w:val="8"/>
          <w:sz w:val="28"/>
          <w:szCs w:val="28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仿宋_GB2312" w:eastAsia="仿宋_GB2312"/>
          <w:spacing w:val="8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pacing w:val="8"/>
          <w:sz w:val="28"/>
          <w:szCs w:val="28"/>
        </w:rPr>
        <w:t>浙江省文化和旅游厅</w:t>
      </w:r>
    </w:p>
    <w:p>
      <w:pPr>
        <w:widowControl/>
        <w:jc w:val="left"/>
        <w:rPr>
          <w:rFonts w:ascii="方正小标宋简体" w:hAnsi="宋体" w:eastAsia="方正小标宋简体" w:cs="宋体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start="2"/>
          <w:cols w:space="720" w:num="1"/>
          <w:docGrid w:type="lines" w:linePitch="312" w:charSpace="0"/>
        </w:sectPr>
      </w:pPr>
    </w:p>
    <w:p>
      <w:pPr>
        <w:snapToGrid w:val="0"/>
        <w:spacing w:line="56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napToGrid w:val="0"/>
        <w:spacing w:line="56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一、请填写前认真阅读《浙江省文化和旅游厅关于开展202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年度浙江省文化和旅游科技创新示范项目推荐工作的通知》和《浙江省文化和旅游科技创新示范项目实施方案》，确保申报项目符合申报要求。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二、项目推荐部门为</w:t>
      </w:r>
      <w:r>
        <w:rPr>
          <w:rFonts w:hint="eastAsia" w:ascii="仿宋_GB2312" w:eastAsia="仿宋_GB2312"/>
          <w:color w:val="000000"/>
          <w:sz w:val="32"/>
          <w:szCs w:val="32"/>
        </w:rPr>
        <w:t>各市文化和旅游局，省文物局，</w:t>
      </w:r>
      <w:r>
        <w:rPr>
          <w:rFonts w:hint="eastAsia" w:ascii="仿宋_GB2312" w:eastAsia="仿宋_GB2312"/>
          <w:sz w:val="32"/>
          <w:szCs w:val="32"/>
        </w:rPr>
        <w:t>厅属各单位，省属高校和科研院所。</w:t>
      </w:r>
    </w:p>
    <w:p>
      <w:pPr>
        <w:widowControl/>
        <w:jc w:val="left"/>
        <w:rPr>
          <w:rFonts w:ascii="黑体" w:hAnsi="黑体" w:eastAsia="黑体" w:cs="宋体"/>
          <w:spacing w:val="-8"/>
          <w:sz w:val="36"/>
          <w:szCs w:val="36"/>
        </w:rPr>
        <w:sectPr>
          <w:type w:val="continuous"/>
          <w:pgSz w:w="11907" w:h="16840"/>
          <w:pgMar w:top="2098" w:right="1474" w:bottom="1984" w:left="1587" w:header="720" w:footer="720" w:gutter="0"/>
          <w:cols w:space="720" w:num="1"/>
        </w:sect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pacing w:val="-8"/>
          <w:sz w:val="32"/>
          <w:szCs w:val="32"/>
        </w:rPr>
        <w:t>基本情况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520" w:lineRule="exact"/>
        <w:rPr>
          <w:rFonts w:hint="eastAsia"/>
        </w:rPr>
      </w:pPr>
    </w:p>
    <w:tbl>
      <w:tblPr>
        <w:tblStyle w:val="6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1905"/>
        <w:gridCol w:w="173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注册时间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别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位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务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项目联系人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务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通讯地址及邮编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合作单位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3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项目自有配套资金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万元（原则上不少于20万元）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单位概况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（300字左右）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528" w:firstLineChars="200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528" w:firstLineChars="200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528" w:firstLineChars="200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  <w:spacing w:val="-8"/>
          <w:sz w:val="36"/>
          <w:szCs w:val="36"/>
        </w:rPr>
        <w:sectPr>
          <w:type w:val="continuous"/>
          <w:pgSz w:w="11907" w:h="16840"/>
          <w:pgMar w:top="2098" w:right="1474" w:bottom="1984" w:left="1587" w:header="720" w:footer="720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pacing w:val="-8"/>
          <w:sz w:val="32"/>
          <w:szCs w:val="32"/>
        </w:rPr>
        <w:t>二、项目简介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9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ind w:leftChars="0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 w:ascii="楷体_GB2312" w:eastAsia="楷体_GB2312"/>
                <w:spacing w:val="-8"/>
                <w:sz w:val="28"/>
                <w:szCs w:val="28"/>
              </w:rPr>
              <w:t>项目目标</w:t>
            </w: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b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9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ind w:leftChars="0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28"/>
                <w:szCs w:val="28"/>
                <w:lang w:eastAsia="zh-CN"/>
              </w:rPr>
              <w:t>（二）</w:t>
            </w:r>
            <w:r>
              <w:rPr>
                <w:rFonts w:hint="eastAsia" w:ascii="楷体_GB2312" w:eastAsia="楷体_GB2312"/>
                <w:spacing w:val="-8"/>
                <w:sz w:val="28"/>
                <w:szCs w:val="28"/>
              </w:rPr>
              <w:t>项目主要内容</w:t>
            </w: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9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28"/>
                <w:szCs w:val="28"/>
              </w:rPr>
              <w:t>（三）项目国内外研究背景及前期基础</w:t>
            </w:r>
          </w:p>
          <w:p>
            <w:pPr>
              <w:snapToGrid w:val="0"/>
              <w:spacing w:line="560" w:lineRule="exact"/>
              <w:ind w:left="810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810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810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810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810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810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810"/>
              <w:textAlignment w:val="baseline"/>
              <w:rPr>
                <w:rFonts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9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28"/>
                <w:szCs w:val="28"/>
              </w:rPr>
              <w:t>（四）项目创新点</w:t>
            </w: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9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28"/>
                <w:szCs w:val="28"/>
              </w:rPr>
              <w:t>（五）项目组织实施进度安排</w:t>
            </w: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9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28"/>
                <w:szCs w:val="28"/>
              </w:rPr>
              <w:t>（六）项目可考核指标</w:t>
            </w: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9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28"/>
                <w:szCs w:val="28"/>
              </w:rPr>
              <w:t>（七）项目负责人研究背景</w:t>
            </w: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  <w:spacing w:val="-8"/>
          <w:sz w:val="36"/>
          <w:szCs w:val="36"/>
        </w:rPr>
        <w:sectPr>
          <w:type w:val="continuous"/>
          <w:pgSz w:w="11907" w:h="16840"/>
          <w:pgMar w:top="2098" w:right="1474" w:bottom="1984" w:left="1587" w:header="720" w:footer="720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pacing w:val="-8"/>
          <w:sz w:val="32"/>
          <w:szCs w:val="32"/>
        </w:rPr>
        <w:t>三、项目组构成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6"/>
        <w:gridCol w:w="796"/>
        <w:gridCol w:w="262"/>
        <w:gridCol w:w="854"/>
        <w:gridCol w:w="1120"/>
        <w:gridCol w:w="1120"/>
        <w:gridCol w:w="244"/>
        <w:gridCol w:w="1102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申报单位</w:t>
            </w:r>
          </w:p>
        </w:tc>
        <w:tc>
          <w:tcPr>
            <w:tcW w:w="74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合作单位</w:t>
            </w:r>
          </w:p>
        </w:tc>
        <w:tc>
          <w:tcPr>
            <w:tcW w:w="74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职称/职务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工作单位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  <w:spacing w:val="-8"/>
          <w:sz w:val="36"/>
          <w:szCs w:val="36"/>
        </w:rPr>
        <w:sectPr>
          <w:type w:val="continuous"/>
          <w:pgSz w:w="11907" w:h="16840"/>
          <w:pgMar w:top="2098" w:right="1474" w:bottom="1984" w:left="1587" w:header="720" w:footer="720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pacing w:val="-8"/>
          <w:sz w:val="32"/>
          <w:szCs w:val="32"/>
        </w:rPr>
        <w:t>四、经费预算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529"/>
        <w:gridCol w:w="1476"/>
        <w:gridCol w:w="1740"/>
        <w:gridCol w:w="1608"/>
        <w:gridCol w:w="158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9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经费预算表（单位：万元）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32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49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3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549" w:hanging="548" w:hangingChars="196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549" w:hanging="548" w:hangingChars="196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来源合计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7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其中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单位自筹（原则上不低于20万元）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trHeight w:val="20" w:hRule="atLeast"/>
          <w:jc w:val="center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经费支出类型</w:t>
            </w:r>
          </w:p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（可添加未列出类型）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测算过程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专家咨询费</w:t>
            </w:r>
          </w:p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（不超过20%）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会议费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差旅费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设备费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材料费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成果宣传费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劳务费</w:t>
            </w:r>
          </w:p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（不超过15%）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exact"/>
        <w:ind w:firstLine="344" w:firstLineChars="100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04" w:firstLineChars="100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04" w:firstLineChars="100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04" w:firstLineChars="100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04" w:firstLineChars="100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pacing w:val="-8"/>
          <w:sz w:val="32"/>
          <w:szCs w:val="32"/>
        </w:rPr>
        <w:t>五、申报和审查意见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  <w:jc w:val="center"/>
        </w:trPr>
        <w:tc>
          <w:tcPr>
            <w:tcW w:w="8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36"/>
                <w:szCs w:val="36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0" w:hRule="atLeast"/>
          <w:jc w:val="center"/>
        </w:trPr>
        <w:tc>
          <w:tcPr>
            <w:tcW w:w="8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528" w:firstLineChars="200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本单位认同《浙江省文化和旅游科技创新示范项目实施方案》，承诺配合项目全流程管理，已对所申报材料内容的真实性和完整性进行审核，不存在科研不端行为，且不存在任何违反相关法律法规及侵犯他人知识产权的情形。如有违反，愿意承担相应责任。</w:t>
            </w: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           负责人签名：                           （公章）</w:t>
            </w:r>
          </w:p>
          <w:p>
            <w:pPr>
              <w:snapToGrid w:val="0"/>
              <w:spacing w:line="560" w:lineRule="exact"/>
              <w:ind w:right="625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                                                 年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  <w:jc w:val="center"/>
        </w:trPr>
        <w:tc>
          <w:tcPr>
            <w:tcW w:w="8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right="625"/>
              <w:jc w:val="center"/>
              <w:textAlignment w:val="baseline"/>
              <w:rPr>
                <w:rFonts w:ascii="黑体" w:hAnsi="黑体" w:eastAsia="黑体"/>
                <w:spacing w:val="-8"/>
                <w:sz w:val="36"/>
                <w:szCs w:val="36"/>
              </w:rPr>
            </w:pPr>
            <w:r>
              <w:rPr>
                <w:rFonts w:hint="eastAsia" w:ascii="楷体_GB2312" w:eastAsia="楷体_GB2312"/>
                <w:spacing w:val="-8"/>
                <w:sz w:val="36"/>
                <w:szCs w:val="36"/>
              </w:rPr>
              <w:t>推荐部门审查意见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8" w:hRule="atLeast"/>
          <w:jc w:val="center"/>
        </w:trPr>
        <w:tc>
          <w:tcPr>
            <w:tcW w:w="8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           </w:t>
            </w: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1848" w:firstLineChars="700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负责人签名：                         （公章）</w:t>
            </w:r>
          </w:p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                                               年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月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日</w:t>
            </w:r>
          </w:p>
        </w:tc>
      </w:tr>
    </w:tbl>
    <w:p>
      <w:pPr>
        <w:snapToGrid w:val="0"/>
        <w:spacing w:line="560" w:lineRule="exact"/>
        <w:jc w:val="center"/>
        <w:textAlignment w:val="baseline"/>
        <w:rPr>
          <w:rFonts w:hint="eastAsia" w:ascii="仿宋_GB2312" w:hAnsi="Times New Roman" w:eastAsia="仿宋_GB2312"/>
          <w:spacing w:val="-8"/>
          <w:sz w:val="30"/>
          <w:szCs w:val="30"/>
        </w:rPr>
      </w:pPr>
      <w:r>
        <w:rPr>
          <w:rFonts w:hint="eastAsia" w:ascii="仿宋_GB2312" w:eastAsia="仿宋_GB2312"/>
          <w:spacing w:val="-8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pacing w:val="-8"/>
          <w:sz w:val="32"/>
          <w:szCs w:val="32"/>
        </w:rPr>
        <w:t>六、附件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rPr>
          <w:trHeight w:val="5835" w:hRule="atLeast"/>
        </w:trPr>
        <w:tc>
          <w:tcPr>
            <w:tcW w:w="9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共性附件：申报单位与所有合作单位的联合申报协议</w:t>
            </w: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（协议中应有所有合作单位盖章、项目相关负责人签字及联系信息等）</w:t>
            </w: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spacing w:val="-8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exact"/>
        <w:jc w:val="left"/>
        <w:textAlignment w:val="baseline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7F859"/>
    <w:multiLevelType w:val="singleLevel"/>
    <w:tmpl w:val="5E27F8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9C442"/>
    <w:rsid w:val="5EEBA37B"/>
    <w:rsid w:val="7ED9C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2023-09-13T01:37:00Z</dcterms:created>
  <dc:creator>bimouyi</dc:creator>
  <cp:lastModifiedBy>bimouyi</cp:lastModifiedBy>
  <dcterms:modified xsi:type="dcterms:W3CDTF">2023-09-12T23:14:12Z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